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Dunbar Text" w:cs="Dunbar Text" w:eastAsia="Dunbar Text" w:hAnsi="Dunbar Text"/>
          <w:b/>
          <w:bCs/>
          <w:color w:val="A12B46"/>
          <w:spacing w:val="60"/>
          <w:sz w:val="22"/>
          <w:szCs w:val="22"/>
        </w:rPr>
        <w:t xml:space="preserve">CRIMSON REALTY</w:t>
      </w:r>
    </w:p>
    <w:p>
      <w:pPr>
        <w:spacing w:after="40"/>
        <w:jc w:val="center"/>
      </w:pPr>
      <w:r>
        <w:rPr>
          <w:rFonts w:ascii="Dunbar Text" w:cs="Dunbar Text" w:eastAsia="Dunbar Text" w:hAnsi="Dunbar Text"/>
          <w:b/>
          <w:bCs/>
          <w:color w:val="231F20"/>
          <w:sz w:val="40"/>
          <w:szCs w:val="40"/>
        </w:rPr>
        <w:t xml:space="preserve">2215 CARROL CREEK DRIVE</w:t>
      </w:r>
    </w:p>
    <w:p>
      <w:pPr>
        <w:pBdr>
          <w:bottom w:val="single" w:color="A12B46" w:sz="12" w:space="8"/>
        </w:pBdr>
        <w:spacing w:after="120"/>
        <w:jc w:val="center"/>
      </w:pPr>
      <w:r>
        <w:rPr>
          <w:rFonts w:ascii="Charter" w:cs="Charter" w:eastAsia="Charter" w:hAnsi="Charter"/>
          <w:i/>
          <w:iCs/>
          <w:color w:val="231F20"/>
          <w:sz w:val="26"/>
          <w:szCs w:val="26"/>
        </w:rPr>
        <w:t xml:space="preserve">Property Features and Builder Upgrades</w:t>
      </w:r>
    </w:p>
    <w:p>
      <w:pPr>
        <w:sectPr>
          <w:pgSz w:w="12240" w:h="15840" w:orient="portrait"/>
          <w:pgMar w:top="720" w:right="720" w:bottom="720" w:left="720" w:header="708" w:footer="708" w:gutter="0"/>
          <w:pgNumType/>
          <w:docGrid w:linePitch="360"/>
        </w:sectPr>
      </w:pPr>
    </w:p>
    <w:p>
      <w:pPr>
        <w:keepNext/>
        <w:spacing w:after="80" w:before="0"/>
      </w:pPr>
      <w:r>
        <w:rPr>
          <w:rFonts w:ascii="Dunbar Text" w:cs="Dunbar Text" w:eastAsia="Dunbar Text" w:hAnsi="Dunbar Text"/>
          <w:b/>
          <w:bCs/>
          <w:color w:val="A12B46"/>
          <w:sz w:val="24"/>
          <w:szCs w:val="24"/>
        </w:rPr>
        <w:t xml:space="preserve">KITCHEN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harter" w:cs="Charter" w:eastAsia="Charter" w:hAnsi="Charter"/>
          <w:color w:val="000000"/>
          <w:sz w:val="22"/>
          <w:szCs w:val="22"/>
        </w:rPr>
        <w:t xml:space="preserve">GE 36" five burner gas cooktop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harter" w:cs="Charter" w:eastAsia="Charter" w:hAnsi="Charter"/>
          <w:color w:val="000000"/>
          <w:sz w:val="22"/>
          <w:szCs w:val="22"/>
        </w:rPr>
        <w:t xml:space="preserve">GE stainless built in wall oven and built in microwave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harter" w:cs="Charter" w:eastAsia="Charter" w:hAnsi="Charter"/>
          <w:color w:val="000000"/>
          <w:sz w:val="22"/>
          <w:szCs w:val="22"/>
        </w:rPr>
        <w:t xml:space="preserve">GE hood vent insert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harter" w:cs="Charter" w:eastAsia="Charter" w:hAnsi="Charter"/>
          <w:color w:val="000000"/>
          <w:sz w:val="22"/>
          <w:szCs w:val="22"/>
        </w:rPr>
        <w:t xml:space="preserve">42" upgraded painted Shaker cabinets with an Urbane Bronze island and Pure White perimeter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harter" w:cs="Charter" w:eastAsia="Charter" w:hAnsi="Charter"/>
          <w:color w:val="000000"/>
          <w:sz w:val="22"/>
          <w:szCs w:val="22"/>
        </w:rPr>
        <w:t xml:space="preserve">Trash can pull out drawer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harter" w:cs="Charter" w:eastAsia="Charter" w:hAnsi="Charter"/>
          <w:color w:val="000000"/>
          <w:sz w:val="22"/>
          <w:szCs w:val="22"/>
        </w:rPr>
        <w:t xml:space="preserve">Level 4 engineered stone countertops (4 cm Luserno) on the island, perimeter, and butler's pantry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harter" w:cs="Charter" w:eastAsia="Charter" w:hAnsi="Charter"/>
          <w:color w:val="000000"/>
          <w:sz w:val="22"/>
          <w:szCs w:val="22"/>
        </w:rPr>
        <w:t xml:space="preserve">Upgraded elongated hex mosaic backsplash in white and midnight gray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harter" w:cs="Charter" w:eastAsia="Charter" w:hAnsi="Charter"/>
          <w:color w:val="000000"/>
          <w:sz w:val="22"/>
          <w:szCs w:val="22"/>
        </w:rPr>
        <w:t xml:space="preserve">Three pendant lights over the island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harter" w:cs="Charter" w:eastAsia="Charter" w:hAnsi="Charter"/>
          <w:color w:val="000000"/>
          <w:sz w:val="22"/>
          <w:szCs w:val="22"/>
        </w:rPr>
        <w:t xml:space="preserve">Stainless undermount sink with a pulldown faucet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harter" w:cs="Charter" w:eastAsia="Charter" w:hAnsi="Charter"/>
          <w:color w:val="000000"/>
          <w:sz w:val="22"/>
          <w:szCs w:val="22"/>
        </w:rPr>
        <w:t xml:space="preserve">Upgraded satin nickel cabinet hardware</w:t>
      </w:r>
    </w:p>
    <w:p>
      <w:pPr>
        <w:keepNext/>
        <w:spacing w:after="80" w:before="200"/>
      </w:pPr>
      <w:r>
        <w:rPr>
          <w:rFonts w:ascii="Dunbar Text" w:cs="Dunbar Text" w:eastAsia="Dunbar Text" w:hAnsi="Dunbar Text"/>
          <w:b/>
          <w:bCs/>
          <w:color w:val="A12B46"/>
          <w:sz w:val="24"/>
          <w:szCs w:val="24"/>
        </w:rPr>
        <w:t xml:space="preserve">BATHROOMS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harter" w:cs="Charter" w:eastAsia="Charter" w:hAnsi="Charter"/>
          <w:color w:val="000000"/>
          <w:sz w:val="22"/>
          <w:szCs w:val="22"/>
        </w:rPr>
        <w:t xml:space="preserve">Painted Shaker vanities in Urbane Bronze in the primary and secondary baths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harter" w:cs="Charter" w:eastAsia="Charter" w:hAnsi="Charter"/>
          <w:color w:val="000000"/>
          <w:sz w:val="22"/>
          <w:szCs w:val="22"/>
        </w:rPr>
        <w:t xml:space="preserve">Upgraded Woodhurst stainless faucets and hardware in the primary bath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harter" w:cs="Charter" w:eastAsia="Charter" w:hAnsi="Charter"/>
          <w:color w:val="000000"/>
          <w:sz w:val="22"/>
          <w:szCs w:val="22"/>
        </w:rPr>
        <w:t xml:space="preserve">Framed mirror trim on the primary bath mirrors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harter" w:cs="Charter" w:eastAsia="Charter" w:hAnsi="Charter"/>
          <w:color w:val="000000"/>
          <w:sz w:val="22"/>
          <w:szCs w:val="22"/>
        </w:rPr>
        <w:t xml:space="preserve">Upgraded Level 2 primary shower floor tile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harter" w:cs="Charter" w:eastAsia="Charter" w:hAnsi="Charter"/>
          <w:color w:val="000000"/>
          <w:sz w:val="22"/>
          <w:szCs w:val="22"/>
        </w:rPr>
        <w:t xml:space="preserve">Corner tile shower seat in the primary shower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harter" w:cs="Charter" w:eastAsia="Charter" w:hAnsi="Charter"/>
          <w:color w:val="000000"/>
          <w:sz w:val="22"/>
          <w:szCs w:val="22"/>
        </w:rPr>
        <w:t xml:space="preserve">Hall bath #3 tub converted to a walk in shower with a tile floor and swinging glass door</w:t>
      </w:r>
    </w:p>
    <w:p>
      <w:pPr>
        <w:keepNext/>
        <w:spacing w:after="80" w:before="0"/>
      </w:pPr>
      <w:r>
        <w:br w:type="column"/>
      </w:r>
      <w:r>
        <w:rPr>
          <w:rFonts w:ascii="Dunbar Text" w:cs="Dunbar Text" w:eastAsia="Dunbar Text" w:hAnsi="Dunbar Text"/>
          <w:b/>
          <w:bCs/>
          <w:color w:val="A12B46"/>
          <w:sz w:val="24"/>
          <w:szCs w:val="24"/>
        </w:rPr>
        <w:t xml:space="preserve">INTERIOR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harter" w:cs="Charter" w:eastAsia="Charter" w:hAnsi="Charter"/>
          <w:color w:val="000000"/>
          <w:sz w:val="22"/>
          <w:szCs w:val="22"/>
        </w:rPr>
        <w:t xml:space="preserve">Tile flooring in place of carpet in the main living areas, including the entry, dining room, family room, home office, and halls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harter" w:cs="Charter" w:eastAsia="Charter" w:hAnsi="Charter"/>
          <w:color w:val="000000"/>
          <w:sz w:val="22"/>
          <w:szCs w:val="22"/>
        </w:rPr>
        <w:t xml:space="preserve">Upgraded Modular Detail tile pattern throughout the tiled areas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harter" w:cs="Charter" w:eastAsia="Charter" w:hAnsi="Charter"/>
          <w:color w:val="000000"/>
          <w:sz w:val="22"/>
          <w:szCs w:val="22"/>
        </w:rPr>
        <w:t xml:space="preserve">Upgraded 5 1/4" baseboards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harter" w:cs="Charter" w:eastAsia="Charter" w:hAnsi="Charter"/>
          <w:color w:val="000000"/>
          <w:sz w:val="22"/>
          <w:szCs w:val="22"/>
        </w:rPr>
        <w:t xml:space="preserve">52" ceiling fan with remote in the family room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harter" w:cs="Charter" w:eastAsia="Charter" w:hAnsi="Charter"/>
          <w:color w:val="000000"/>
          <w:sz w:val="22"/>
          <w:szCs w:val="22"/>
        </w:rPr>
        <w:t xml:space="preserve">Additional rod and shelf in the primary closet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harter" w:cs="Charter" w:eastAsia="Charter" w:hAnsi="Charter"/>
          <w:color w:val="000000"/>
          <w:sz w:val="22"/>
          <w:szCs w:val="22"/>
        </w:rPr>
        <w:t xml:space="preserve">Structured wiring with a central media panel for internet, TV, and home networking</w:t>
      </w:r>
    </w:p>
    <w:p>
      <w:pPr>
        <w:keepNext/>
        <w:spacing w:after="80" w:before="200"/>
      </w:pPr>
      <w:r>
        <w:rPr>
          <w:rFonts w:ascii="Dunbar Text" w:cs="Dunbar Text" w:eastAsia="Dunbar Text" w:hAnsi="Dunbar Text"/>
          <w:b/>
          <w:bCs/>
          <w:color w:val="A12B46"/>
          <w:sz w:val="24"/>
          <w:szCs w:val="24"/>
        </w:rPr>
        <w:t xml:space="preserve">EXTERIOR AND OUTDOOR LIVING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harter" w:cs="Charter" w:eastAsia="Charter" w:hAnsi="Charter"/>
          <w:color w:val="000000"/>
          <w:sz w:val="22"/>
          <w:szCs w:val="22"/>
        </w:rPr>
        <w:t xml:space="preserve">Upgraded elevation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harter" w:cs="Charter" w:eastAsia="Charter" w:hAnsi="Charter"/>
          <w:color w:val="000000"/>
          <w:sz w:val="22"/>
          <w:szCs w:val="22"/>
        </w:rPr>
        <w:t xml:space="preserve">Tandem three car garage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harter" w:cs="Charter" w:eastAsia="Charter" w:hAnsi="Charter"/>
          <w:color w:val="000000"/>
          <w:sz w:val="22"/>
          <w:szCs w:val="22"/>
        </w:rPr>
        <w:t xml:space="preserve">Level 3 mahogany wood front door with Flemish glass inserts and dark walnut stain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harter" w:cs="Charter" w:eastAsia="Charter" w:hAnsi="Charter"/>
          <w:color w:val="000000"/>
          <w:sz w:val="22"/>
          <w:szCs w:val="22"/>
        </w:rPr>
        <w:t xml:space="preserve">Bronze exterior coach lights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harter" w:cs="Charter" w:eastAsia="Charter" w:hAnsi="Charter"/>
          <w:color w:val="000000"/>
          <w:sz w:val="22"/>
          <w:szCs w:val="22"/>
        </w:rPr>
        <w:t xml:space="preserve">Contemporary touchpad keyless entry deadbolt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harter" w:cs="Charter" w:eastAsia="Charter" w:hAnsi="Charter"/>
          <w:color w:val="000000"/>
          <w:sz w:val="22"/>
          <w:szCs w:val="22"/>
        </w:rPr>
        <w:t xml:space="preserve">Upgraded covered back patio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harter" w:cs="Charter" w:eastAsia="Charter" w:hAnsi="Charter"/>
          <w:color w:val="000000"/>
          <w:sz w:val="22"/>
          <w:szCs w:val="22"/>
        </w:rPr>
        <w:t xml:space="preserve">Gas line stubbed out to the back patio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harter" w:cs="Charter" w:eastAsia="Charter" w:hAnsi="Charter"/>
          <w:color w:val="000000"/>
          <w:sz w:val="22"/>
          <w:szCs w:val="22"/>
        </w:rPr>
        <w:t xml:space="preserve">Gutters</w:t>
      </w:r>
    </w:p>
    <w:p>
      <w:pPr>
        <w:keepNext/>
        <w:spacing w:after="80" w:before="200"/>
      </w:pPr>
      <w:r>
        <w:rPr>
          <w:rFonts w:ascii="Dunbar Text" w:cs="Dunbar Text" w:eastAsia="Dunbar Text" w:hAnsi="Dunbar Text"/>
          <w:b/>
          <w:bCs/>
          <w:color w:val="A12B46"/>
          <w:sz w:val="24"/>
          <w:szCs w:val="24"/>
        </w:rPr>
        <w:t xml:space="preserve">ENERGY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harter" w:cs="Charter" w:eastAsia="Charter" w:hAnsi="Charter"/>
          <w:color w:val="000000"/>
          <w:sz w:val="22"/>
          <w:szCs w:val="22"/>
        </w:rPr>
        <w:t xml:space="preserve">Base Power, Inc. core home battery system installed (Leased)</w:t>
      </w:r>
    </w:p>
    <w:p>
      <w:pPr>
        <w:sectPr>
          <w:type w:val="continuous"/>
          <w:pgSz w:w="12240" w:h="15840" w:orient="portrait"/>
          <w:pgMar w:top="720" w:right="720" w:bottom="720" w:left="720" w:header="708" w:footer="708" w:gutter="0"/>
          <w:pgNumType/>
          <w:cols w:space="540" w:num="2"/>
          <w:docGrid w:linePitch="360"/>
        </w:sectPr>
      </w:pPr>
    </w:p>
    <w:p>
      <w:pPr>
        <w:pBdr>
          <w:top w:val="single" w:color="A12B46" w:sz="6" w:space="8"/>
        </w:pBdr>
        <w:spacing w:before="240"/>
        <w:jc w:val="center"/>
      </w:pPr>
      <w:r>
        <w:rPr>
          <w:rFonts w:ascii="Dunbar Text" w:cs="Dunbar Text" w:eastAsia="Dunbar Text" w:hAnsi="Dunbar Text"/>
          <w:b/>
          <w:bCs/>
          <w:color w:val="231F20"/>
          <w:sz w:val="22"/>
          <w:szCs w:val="22"/>
        </w:rPr>
        <w:t xml:space="preserve">Presented by Hazel Ramos</w:t>
      </w:r>
      <w:r>
        <w:rPr>
          <w:rFonts w:ascii="Dunbar Text" w:cs="Dunbar Text" w:eastAsia="Dunbar Text" w:hAnsi="Dunbar Text"/>
          <w:color w:val="A12B46"/>
          <w:sz w:val="22"/>
          <w:szCs w:val="22"/>
        </w:rPr>
        <w:t xml:space="preserve">  |  </w:t>
      </w:r>
      <w:r>
        <w:rPr>
          <w:rFonts w:ascii="Dunbar Text" w:cs="Dunbar Text" w:eastAsia="Dunbar Text" w:hAnsi="Dunbar Text"/>
          <w:b/>
          <w:bCs/>
          <w:color w:val="A12B46"/>
          <w:sz w:val="22"/>
          <w:szCs w:val="22"/>
        </w:rPr>
        <w:t xml:space="preserve">Crimson Realty</w:t>
      </w:r>
    </w:p>
    <w:sectPr>
      <w:type w:val="continuous"/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  <w:rPr>
        <w:color w:val="A12B46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harter" w:cs="Charter" w:eastAsia="Charter" w:hAnsi="Charter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2026-10-21T00:05:32.390Z</dcterms:created>
  <dcterms:modified xsi:type="dcterms:W3CDTF">2026-10-21T00:05:32.390Z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