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95"/>
        <w:gridCol w:w="8957"/>
      </w:tblGrid>
      <w:tr w:rsidR="007F084D" w14:paraId="64138A5D" w14:textId="77777777" w:rsidTr="007F084D">
        <w:trPr>
          <w:trHeight w:val="1008"/>
          <w:jc w:val="right"/>
        </w:trPr>
        <w:tc>
          <w:tcPr>
            <w:tcW w:w="1260" w:type="dxa"/>
          </w:tcPr>
          <w:p w14:paraId="1B8F3C03" w14:textId="76E462E8" w:rsidR="00AA1FEC" w:rsidRDefault="00AA1FEC">
            <w:pPr>
              <w:pStyle w:val="NoSpacing"/>
            </w:pPr>
          </w:p>
        </w:tc>
        <w:tc>
          <w:tcPr>
            <w:tcW w:w="295" w:type="dxa"/>
            <w:vAlign w:val="center"/>
          </w:tcPr>
          <w:p w14:paraId="60FE0FF0" w14:textId="77777777" w:rsidR="00AA1FEC" w:rsidRDefault="00AA1FEC"/>
        </w:tc>
        <w:tc>
          <w:tcPr>
            <w:tcW w:w="8957" w:type="dxa"/>
            <w:vAlign w:val="center"/>
          </w:tcPr>
          <w:tbl>
            <w:tblPr>
              <w:tblW w:w="8957" w:type="dxa"/>
              <w:tblInd w:w="2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A1FEC" w14:paraId="244E32DD" w14:textId="77777777" w:rsidTr="007F084D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0DB643A8" w14:textId="77777777" w:rsidR="00AA1FEC" w:rsidRDefault="00AA1FEC">
                  <w:pPr>
                    <w:pStyle w:val="NoSpacing"/>
                  </w:pPr>
                </w:p>
              </w:tc>
            </w:tr>
            <w:tr w:rsidR="00AA1FEC" w:rsidRPr="0043647E" w14:paraId="552976B9" w14:textId="77777777" w:rsidTr="007F084D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67020FEA" w14:textId="10701915" w:rsidR="0043647E" w:rsidRPr="00BC0525" w:rsidRDefault="00CE2CC6" w:rsidP="007470DC">
                  <w:pPr>
                    <w:pStyle w:val="Title"/>
                    <w:ind w:left="248" w:firstLine="21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23907 INdian crest ct</w:t>
                  </w:r>
                </w:p>
              </w:tc>
            </w:tr>
            <w:tr w:rsidR="00AA1FEC" w14:paraId="02D0C4F5" w14:textId="77777777" w:rsidTr="007F084D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32BC7492" w14:textId="77777777" w:rsidR="00AA1FEC" w:rsidRDefault="00AA1FEC">
                  <w:pPr>
                    <w:pStyle w:val="NoSpacing"/>
                  </w:pPr>
                </w:p>
              </w:tc>
            </w:tr>
          </w:tbl>
          <w:p w14:paraId="1E209C29" w14:textId="77777777" w:rsidR="00AA1FEC" w:rsidRDefault="00AA1FEC"/>
        </w:tc>
      </w:tr>
    </w:tbl>
    <w:p w14:paraId="5CB00ED7" w14:textId="16B2235D" w:rsidR="00AA1FEC" w:rsidRPr="006B1A26" w:rsidRDefault="002B2FA5" w:rsidP="00E8714A">
      <w:pPr>
        <w:pStyle w:val="Heading1"/>
        <w:numPr>
          <w:ilvl w:val="0"/>
          <w:numId w:val="0"/>
        </w:numPr>
        <w:spacing w:before="620"/>
        <w:ind w:right="270"/>
        <w:rPr>
          <w:sz w:val="28"/>
          <w:szCs w:val="28"/>
        </w:rPr>
      </w:pPr>
      <w:r>
        <w:rPr>
          <w:sz w:val="28"/>
          <w:szCs w:val="28"/>
        </w:rPr>
        <w:t>Exclusions – seller will take</w:t>
      </w:r>
      <w:r w:rsidR="001648CF">
        <w:rPr>
          <w:sz w:val="28"/>
          <w:szCs w:val="28"/>
        </w:rPr>
        <w:t xml:space="preserve"> when they move</w:t>
      </w:r>
    </w:p>
    <w:p w14:paraId="0BFF4F3C" w14:textId="1196DC28" w:rsidR="00215C08" w:rsidRPr="00455144" w:rsidRDefault="00215C08" w:rsidP="00455144">
      <w:pPr>
        <w:ind w:left="360" w:right="270"/>
        <w:rPr>
          <w:rFonts w:asciiTheme="majorHAnsi" w:hAnsiTheme="majorHAnsi" w:cs="Calibri"/>
          <w:sz w:val="22"/>
          <w:szCs w:val="22"/>
        </w:rPr>
      </w:pPr>
    </w:p>
    <w:p w14:paraId="2AF36663" w14:textId="257300BC" w:rsidR="00795174" w:rsidRPr="00455144" w:rsidRDefault="00795174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2A50A1DA" w14:textId="69DFFC49" w:rsidR="00E957E1" w:rsidRDefault="00E957E1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6241737D" w14:textId="77777777" w:rsidR="00C51EDC" w:rsidRDefault="00C51EDC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6BAFA122" w14:textId="77777777" w:rsidR="00C51EDC" w:rsidRDefault="00C51EDC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7F83B7FC" w14:textId="77777777" w:rsidR="00455144" w:rsidRDefault="00455144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6820FF61" w14:textId="77777777" w:rsidR="00455144" w:rsidRPr="00455144" w:rsidRDefault="00455144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1BAEE2E0" w14:textId="77777777" w:rsidR="00E957E1" w:rsidRPr="00455144" w:rsidRDefault="00E957E1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777FF7DD" w14:textId="77777777" w:rsidR="00FE61A0" w:rsidRPr="00455144" w:rsidRDefault="00FE61A0" w:rsidP="00455144">
      <w:pPr>
        <w:ind w:left="360" w:right="270"/>
        <w:rPr>
          <w:rFonts w:ascii="Calibri" w:hAnsi="Calibri" w:cs="Calibri"/>
          <w:sz w:val="22"/>
          <w:szCs w:val="22"/>
        </w:rPr>
      </w:pPr>
    </w:p>
    <w:p w14:paraId="5644865E" w14:textId="71A82BAB" w:rsidR="002B2FA5" w:rsidRPr="006B1A26" w:rsidRDefault="002B2FA5" w:rsidP="00E8714A">
      <w:pPr>
        <w:pStyle w:val="Heading1"/>
        <w:numPr>
          <w:ilvl w:val="0"/>
          <w:numId w:val="0"/>
        </w:numPr>
        <w:spacing w:before="620"/>
        <w:ind w:right="270"/>
        <w:rPr>
          <w:sz w:val="28"/>
          <w:szCs w:val="28"/>
        </w:rPr>
      </w:pPr>
      <w:r>
        <w:rPr>
          <w:sz w:val="28"/>
          <w:szCs w:val="28"/>
        </w:rPr>
        <w:t>Inclusions – seller will leave</w:t>
      </w:r>
      <w:r w:rsidR="001648CF">
        <w:rPr>
          <w:sz w:val="28"/>
          <w:szCs w:val="28"/>
        </w:rPr>
        <w:t xml:space="preserve"> with the home</w:t>
      </w:r>
    </w:p>
    <w:p w14:paraId="66B216FE" w14:textId="77B98415" w:rsidR="00215C08" w:rsidRPr="00C51EDC" w:rsidRDefault="00215C08" w:rsidP="00C51EDC">
      <w:pPr>
        <w:ind w:right="270"/>
        <w:rPr>
          <w:rFonts w:asciiTheme="majorHAnsi" w:hAnsiTheme="majorHAnsi"/>
          <w:sz w:val="22"/>
          <w:szCs w:val="22"/>
        </w:rPr>
      </w:pPr>
    </w:p>
    <w:sectPr w:rsidR="00215C08" w:rsidRPr="00C51EDC" w:rsidSect="00695122">
      <w:footerReference w:type="default" r:id="rId10"/>
      <w:headerReference w:type="first" r:id="rId11"/>
      <w:footerReference w:type="first" r:id="rId12"/>
      <w:pgSz w:w="12240" w:h="15840"/>
      <w:pgMar w:top="1080" w:right="1638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0CDA" w14:textId="77777777" w:rsidR="00262BF7" w:rsidRDefault="00262BF7">
      <w:pPr>
        <w:spacing w:before="0" w:line="240" w:lineRule="auto"/>
      </w:pPr>
      <w:r>
        <w:separator/>
      </w:r>
    </w:p>
  </w:endnote>
  <w:endnote w:type="continuationSeparator" w:id="0">
    <w:p w14:paraId="389AC8D9" w14:textId="77777777" w:rsidR="00262BF7" w:rsidRDefault="00262B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E437" w14:textId="77777777" w:rsidR="00AA1FEC" w:rsidRDefault="00840E7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CFC" w14:textId="00B9B799" w:rsidR="00AC38D7" w:rsidRDefault="00AC38D7" w:rsidP="00695122">
    <w:pPr>
      <w:pStyle w:val="Footer"/>
      <w:jc w:val="center"/>
    </w:pPr>
    <w:r>
      <w:rPr>
        <w:noProof/>
      </w:rPr>
      <w:drawing>
        <wp:inline distT="0" distB="0" distL="0" distR="0" wp14:anchorId="6FC51456" wp14:editId="41AA8727">
          <wp:extent cx="2362200" cy="945443"/>
          <wp:effectExtent l="0" t="0" r="0" b="0"/>
          <wp:docPr id="99318342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83425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035" cy="964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E3B1" w14:textId="77777777" w:rsidR="00262BF7" w:rsidRDefault="00262BF7">
      <w:pPr>
        <w:spacing w:before="0" w:line="240" w:lineRule="auto"/>
      </w:pPr>
      <w:r>
        <w:separator/>
      </w:r>
    </w:p>
  </w:footnote>
  <w:footnote w:type="continuationSeparator" w:id="0">
    <w:p w14:paraId="10AFBD86" w14:textId="77777777" w:rsidR="00262BF7" w:rsidRDefault="00262BF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C8DB" w14:textId="46A01FB4" w:rsidR="00695122" w:rsidRDefault="000626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ED1FF9" wp14:editId="5201625D">
          <wp:simplePos x="0" y="0"/>
          <wp:positionH relativeFrom="column">
            <wp:posOffset>-1129085</wp:posOffset>
          </wp:positionH>
          <wp:positionV relativeFrom="paragraph">
            <wp:posOffset>-182880</wp:posOffset>
          </wp:positionV>
          <wp:extent cx="654879" cy="917198"/>
          <wp:effectExtent l="0" t="0" r="5715" b="0"/>
          <wp:wrapNone/>
          <wp:docPr id="1981872388" name="Picture 1" descr="A logo of a key player gro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72388" name="Picture 1" descr="A logo of a key player grou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79" cy="91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95E18"/>
    <w:multiLevelType w:val="hybridMultilevel"/>
    <w:tmpl w:val="08B8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ED8"/>
    <w:multiLevelType w:val="hybridMultilevel"/>
    <w:tmpl w:val="835C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D087327"/>
    <w:multiLevelType w:val="hybridMultilevel"/>
    <w:tmpl w:val="8478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9759725">
    <w:abstractNumId w:val="2"/>
  </w:num>
  <w:num w:numId="2" w16cid:durableId="1221088648">
    <w:abstractNumId w:val="1"/>
  </w:num>
  <w:num w:numId="3" w16cid:durableId="2024624571">
    <w:abstractNumId w:val="0"/>
  </w:num>
  <w:num w:numId="4" w16cid:durableId="1656256010">
    <w:abstractNumId w:val="4"/>
  </w:num>
  <w:num w:numId="5" w16cid:durableId="80758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8"/>
    <w:rsid w:val="00017E65"/>
    <w:rsid w:val="00062669"/>
    <w:rsid w:val="001312E5"/>
    <w:rsid w:val="00156ADE"/>
    <w:rsid w:val="001648CF"/>
    <w:rsid w:val="00167506"/>
    <w:rsid w:val="001B2316"/>
    <w:rsid w:val="001B5C46"/>
    <w:rsid w:val="001C0F82"/>
    <w:rsid w:val="001D2B5B"/>
    <w:rsid w:val="001E7A5C"/>
    <w:rsid w:val="00215C08"/>
    <w:rsid w:val="00232FB8"/>
    <w:rsid w:val="00262BF7"/>
    <w:rsid w:val="002A2BDF"/>
    <w:rsid w:val="002B2FA5"/>
    <w:rsid w:val="002F1876"/>
    <w:rsid w:val="00305709"/>
    <w:rsid w:val="00320BAC"/>
    <w:rsid w:val="003B72DA"/>
    <w:rsid w:val="003D129E"/>
    <w:rsid w:val="003D40F2"/>
    <w:rsid w:val="003D7135"/>
    <w:rsid w:val="003E3064"/>
    <w:rsid w:val="00400F2C"/>
    <w:rsid w:val="004323F7"/>
    <w:rsid w:val="0043647E"/>
    <w:rsid w:val="00455144"/>
    <w:rsid w:val="004D7106"/>
    <w:rsid w:val="0051638E"/>
    <w:rsid w:val="00524FDB"/>
    <w:rsid w:val="005268E1"/>
    <w:rsid w:val="00554EEA"/>
    <w:rsid w:val="005564BE"/>
    <w:rsid w:val="00587080"/>
    <w:rsid w:val="00593983"/>
    <w:rsid w:val="00594A15"/>
    <w:rsid w:val="005A4151"/>
    <w:rsid w:val="00655232"/>
    <w:rsid w:val="00671F2B"/>
    <w:rsid w:val="00676C58"/>
    <w:rsid w:val="00695122"/>
    <w:rsid w:val="006B1A26"/>
    <w:rsid w:val="006F331E"/>
    <w:rsid w:val="007470DC"/>
    <w:rsid w:val="00795174"/>
    <w:rsid w:val="00795CDA"/>
    <w:rsid w:val="007B0724"/>
    <w:rsid w:val="007D467D"/>
    <w:rsid w:val="007F084D"/>
    <w:rsid w:val="0083153D"/>
    <w:rsid w:val="00833F71"/>
    <w:rsid w:val="00840E7C"/>
    <w:rsid w:val="00874C0A"/>
    <w:rsid w:val="00887A02"/>
    <w:rsid w:val="0089292D"/>
    <w:rsid w:val="008A159E"/>
    <w:rsid w:val="008F518B"/>
    <w:rsid w:val="00930045"/>
    <w:rsid w:val="009E1FD0"/>
    <w:rsid w:val="00AA1049"/>
    <w:rsid w:val="00AA1FEC"/>
    <w:rsid w:val="00AC38D7"/>
    <w:rsid w:val="00BC0525"/>
    <w:rsid w:val="00BC067E"/>
    <w:rsid w:val="00BC76B7"/>
    <w:rsid w:val="00BF4D67"/>
    <w:rsid w:val="00C118BC"/>
    <w:rsid w:val="00C127FD"/>
    <w:rsid w:val="00C327CE"/>
    <w:rsid w:val="00C51EDC"/>
    <w:rsid w:val="00C64A71"/>
    <w:rsid w:val="00C917D4"/>
    <w:rsid w:val="00CE2CC6"/>
    <w:rsid w:val="00D375B3"/>
    <w:rsid w:val="00D42314"/>
    <w:rsid w:val="00D46A8F"/>
    <w:rsid w:val="00D73682"/>
    <w:rsid w:val="00E06D9D"/>
    <w:rsid w:val="00E46EDB"/>
    <w:rsid w:val="00E8714A"/>
    <w:rsid w:val="00E90647"/>
    <w:rsid w:val="00E90F3E"/>
    <w:rsid w:val="00E957E1"/>
    <w:rsid w:val="00ED2CF2"/>
    <w:rsid w:val="00F57798"/>
    <w:rsid w:val="00FE2FD8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6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C327CE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C327CE"/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21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watts/Library/Containers/com.microsoft.Word/Data/Library/Application%20Support/Microsoft/Office/16.0/DTS/Search/%7b56D21419-4836-7340-A711-03349FE6AEE5%7dtf03199746_win32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AF2E02A-2C4E-4949-B71A-38A0C9AD2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155E8-0CA0-47F3-8543-9C2C21AC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3D930-006A-4BC6-A1F8-ED561278E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{56D21419-4836-7340-A711-03349FE6AEE5}tf03199746_win32.dotx</Template>
  <TotalTime>0</TotalTime>
  <Pages>1</Pages>
  <Words>18</Words>
  <Characters>92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2026-02-10T14:12:00Z</dcterms:created>
  <dcterms:modified xsi:type="dcterms:W3CDTF">2026-02-10T14:12:00Z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