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0205B5" w:rsidP="00121FAD" w14:paraId="5A05D04C" w14:textId="77777777">
      <w:pPr>
        <w:jc w:val="center"/>
        <w:rPr>
          <w:b/>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a:effectLst/>
                      </wps:spPr>
                      <wps:txbx>
                        <w:txbxContent>
                          <w:p w:rsidR="004E0D99" w:rsidRPr="00D5633E" w:rsidP="00D5633E" w14:textId="77777777">
                            <w:pPr>
                              <w:jc w:val="cente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5" type="#_x0000_t202" style="width:2in;height:2in;margin-top:0;margin-left:0;mso-wrap-distance-bottom:0;mso-wrap-distance-left:9pt;mso-wrap-distance-right:9pt;mso-wrap-distance-top:0;mso-wrap-style:none;position:absolute;visibility:visible;v-text-anchor:top;z-index:251671552" filled="f" stroked="f">
                <v:textbox style="mso-fit-shape-to-text:t">
                  <w:txbxContent>
                    <w:p w:rsidR="004E0D99" w:rsidRPr="00D5633E" w:rsidP="00D5633E" w14:paraId="57D758DC" w14:textId="77777777">
                      <w:pPr>
                        <w:jc w:val="center"/>
                        <w:rPr>
                          <w:noProof/>
                        </w:rPr>
                      </w:pPr>
                    </w:p>
                  </w:txbxContent>
                </v:textbox>
              </v:shape>
            </w:pict>
          </mc:Fallback>
        </mc:AlternateContent>
      </w:r>
      <w:r w:rsidR="000205B5">
        <w:rPr>
          <w:noProof/>
        </w:rPr>
        <mc:AlternateContent>
          <mc:Choice Requires="wps">
            <w:drawing>
              <wp:anchor distT="0" distB="0" distL="114300" distR="114300" simplePos="0" relativeHeight="251662336" behindDoc="0" locked="0" layoutInCell="1" allowOverlap="1">
                <wp:simplePos x="0" y="0"/>
                <wp:positionH relativeFrom="column">
                  <wp:posOffset>-350520</wp:posOffset>
                </wp:positionH>
                <wp:positionV relativeFrom="paragraph">
                  <wp:posOffset>-647700</wp:posOffset>
                </wp:positionV>
                <wp:extent cx="7115175" cy="838200"/>
                <wp:effectExtent l="0" t="0" r="28575"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15175" cy="838200"/>
                        </a:xfrm>
                        <a:prstGeom prst="rect">
                          <a:avLst/>
                        </a:prstGeom>
                        <a:solidFill>
                          <a:srgbClr val="FFFFFF"/>
                        </a:solidFill>
                        <a:ln w="9525">
                          <a:solidFill>
                            <a:srgbClr val="000000"/>
                          </a:solidFill>
                          <a:miter lim="800000"/>
                          <a:headEnd/>
                          <a:tailEnd/>
                        </a:ln>
                      </wps:spPr>
                      <wps:txbx>
                        <w:txbxContent>
                          <w:p w:rsidR="00F05472" w:rsidRPr="003865A9" w:rsidP="004F7578" w14:textId="77777777">
                            <w:pPr>
                              <w:jc w:val="center"/>
                              <w:rPr>
                                <w:color w:val="FF0000"/>
                                <w:sz w:val="22"/>
                                <w:szCs w:val="24"/>
                              </w:rPr>
                            </w:pPr>
                            <w:r w:rsidRPr="003865A9">
                              <w:rPr>
                                <w:color w:val="FF0000"/>
                                <w:sz w:val="22"/>
                                <w:szCs w:val="24"/>
                              </w:rPr>
                              <w:t xml:space="preserve">This guide is to assist you in completing the Graebel Rider to Buyer Offer. </w:t>
                            </w:r>
                            <w:r w:rsidRPr="00F05472">
                              <w:rPr>
                                <w:color w:val="FF0000"/>
                                <w:sz w:val="22"/>
                                <w:szCs w:val="24"/>
                                <w:highlight w:val="yellow"/>
                              </w:rPr>
                              <w:t>All areas in red will need to be completed on the rider</w:t>
                            </w:r>
                            <w:r w:rsidR="00A10C19">
                              <w:rPr>
                                <w:color w:val="FF0000"/>
                                <w:sz w:val="22"/>
                                <w:szCs w:val="24"/>
                                <w:highlight w:val="yellow"/>
                              </w:rPr>
                              <w:t xml:space="preserve"> provide with the listing</w:t>
                            </w:r>
                            <w:r w:rsidRPr="00F05472">
                              <w:rPr>
                                <w:color w:val="FF0000"/>
                                <w:sz w:val="22"/>
                                <w:szCs w:val="24"/>
                                <w:highlight w:val="yellow"/>
                              </w:rPr>
                              <w:t>. Failure to complete the items below will result in Graebel retu</w:t>
                            </w:r>
                            <w:r w:rsidR="00842C00">
                              <w:rPr>
                                <w:color w:val="FF0000"/>
                                <w:sz w:val="22"/>
                                <w:szCs w:val="24"/>
                                <w:highlight w:val="yellow"/>
                              </w:rPr>
                              <w:t>rning the document back to the B</w:t>
                            </w:r>
                            <w:r w:rsidRPr="00F05472">
                              <w:rPr>
                                <w:color w:val="FF0000"/>
                                <w:sz w:val="22"/>
                                <w:szCs w:val="24"/>
                                <w:highlight w:val="yellow"/>
                              </w:rPr>
                              <w:t>uyer for additional initials</w:t>
                            </w:r>
                            <w:r w:rsidRPr="003865A9">
                              <w:rPr>
                                <w:color w:val="FF0000"/>
                                <w:sz w:val="22"/>
                                <w:szCs w:val="24"/>
                              </w:rPr>
                              <w:t>. Page 1 of the rider must be signed at time of contract and all pages must be initialed by the buyer.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60.25pt;height:66pt;margin-top:-51pt;margin-left:-27.6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F05472" w:rsidRPr="003865A9" w:rsidP="004F7578" w14:paraId="67480853" w14:textId="77777777">
                      <w:pPr>
                        <w:jc w:val="center"/>
                        <w:rPr>
                          <w:color w:val="FF0000"/>
                          <w:sz w:val="22"/>
                          <w:szCs w:val="24"/>
                        </w:rPr>
                      </w:pPr>
                      <w:r w:rsidRPr="003865A9">
                        <w:rPr>
                          <w:color w:val="FF0000"/>
                          <w:sz w:val="22"/>
                          <w:szCs w:val="24"/>
                        </w:rPr>
                        <w:t xml:space="preserve">This guide is to assist you in completing the Graebel Rider to Buyer Offer. </w:t>
                      </w:r>
                      <w:r w:rsidRPr="00F05472">
                        <w:rPr>
                          <w:color w:val="FF0000"/>
                          <w:sz w:val="22"/>
                          <w:szCs w:val="24"/>
                          <w:highlight w:val="yellow"/>
                        </w:rPr>
                        <w:t>All areas in red will need to be completed on the rider</w:t>
                      </w:r>
                      <w:r w:rsidR="00A10C19">
                        <w:rPr>
                          <w:color w:val="FF0000"/>
                          <w:sz w:val="22"/>
                          <w:szCs w:val="24"/>
                          <w:highlight w:val="yellow"/>
                        </w:rPr>
                        <w:t xml:space="preserve"> provide with the listing</w:t>
                      </w:r>
                      <w:r w:rsidRPr="00F05472">
                        <w:rPr>
                          <w:color w:val="FF0000"/>
                          <w:sz w:val="22"/>
                          <w:szCs w:val="24"/>
                          <w:highlight w:val="yellow"/>
                        </w:rPr>
                        <w:t>. Failure to complete the items below will result in Graebel retu</w:t>
                      </w:r>
                      <w:r w:rsidR="00842C00">
                        <w:rPr>
                          <w:color w:val="FF0000"/>
                          <w:sz w:val="22"/>
                          <w:szCs w:val="24"/>
                          <w:highlight w:val="yellow"/>
                        </w:rPr>
                        <w:t>rning the document back to the B</w:t>
                      </w:r>
                      <w:r w:rsidRPr="00F05472">
                        <w:rPr>
                          <w:color w:val="FF0000"/>
                          <w:sz w:val="22"/>
                          <w:szCs w:val="24"/>
                          <w:highlight w:val="yellow"/>
                        </w:rPr>
                        <w:t>uyer for additional initials</w:t>
                      </w:r>
                      <w:r w:rsidRPr="003865A9">
                        <w:rPr>
                          <w:color w:val="FF0000"/>
                          <w:sz w:val="22"/>
                          <w:szCs w:val="24"/>
                        </w:rPr>
                        <w:t>. Page 1 of the rider must be signed at time of contract and all pages must be initialed by the buyer.</w:t>
                      </w:r>
                    </w:p>
                  </w:txbxContent>
                </v:textbox>
              </v:shape>
            </w:pict>
          </mc:Fallback>
        </mc:AlternateContent>
      </w:r>
      <w:r w:rsidRPr="000205B5" w:rsidR="000205B5">
        <w:rPr>
          <w:b/>
          <w:noProof/>
        </w:rPr>
        <mc:AlternateContent>
          <mc:Choice Requires="wps">
            <w:drawing>
              <wp:anchor distT="0" distB="0" distL="114300" distR="114300" simplePos="0" relativeHeight="251664384" behindDoc="0" locked="0" layoutInCell="1" allowOverlap="1">
                <wp:simplePos x="0" y="0"/>
                <wp:positionH relativeFrom="column">
                  <wp:posOffset>-350520</wp:posOffset>
                </wp:positionH>
                <wp:positionV relativeFrom="paragraph">
                  <wp:posOffset>19050</wp:posOffset>
                </wp:positionV>
                <wp:extent cx="1724025" cy="990600"/>
                <wp:effectExtent l="0" t="0" r="28575" b="1905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4025" cy="990600"/>
                        </a:xfrm>
                        <a:prstGeom prst="rect">
                          <a:avLst/>
                        </a:prstGeom>
                        <a:solidFill>
                          <a:srgbClr val="FFFFFF"/>
                        </a:solidFill>
                        <a:ln w="9525">
                          <a:solidFill>
                            <a:srgbClr val="000000"/>
                          </a:solidFill>
                          <a:miter lim="800000"/>
                          <a:headEnd/>
                          <a:tailEnd/>
                        </a:ln>
                      </wps:spPr>
                      <wps:txbx>
                        <w:txbxContent>
                          <w:p w:rsidR="00F05472" w:rsidRPr="000205B5" w14:textId="77777777">
                            <w:pPr>
                              <w:rPr>
                                <w:b/>
                                <w:color w:val="FF0000"/>
                                <w:sz w:val="24"/>
                                <w:szCs w:val="24"/>
                                <w:u w:val="single"/>
                              </w:rPr>
                            </w:pPr>
                            <w:r w:rsidRPr="000205B5">
                              <w:rPr>
                                <w:b/>
                                <w:color w:val="FF0000"/>
                                <w:sz w:val="24"/>
                                <w:szCs w:val="24"/>
                                <w:u w:val="single"/>
                              </w:rPr>
                              <w:t xml:space="preserve">NOTE:  </w:t>
                            </w:r>
                            <w:r w:rsidRPr="00F05472">
                              <w:rPr>
                                <w:b/>
                                <w:color w:val="FF0000"/>
                                <w:sz w:val="24"/>
                                <w:szCs w:val="24"/>
                                <w:highlight w:val="yellow"/>
                                <w:u w:val="single"/>
                              </w:rPr>
                              <w:t>Please advise the buyer that we will not accept any modifications to this rider</w:t>
                            </w:r>
                            <w:r w:rsidRPr="000205B5">
                              <w:rPr>
                                <w:b/>
                                <w:color w:val="FF0000"/>
                                <w:sz w:val="24"/>
                                <w:szCs w:val="24"/>
                                <w:u w:val="single"/>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35.75pt;height:78pt;margin-top:1.5pt;margin-left:-27.6pt;mso-height-percent:0;mso-height-relative:margin;mso-width-percent:0;mso-width-relative:margin;mso-wrap-distance-bottom:0;mso-wrap-distance-left:9pt;mso-wrap-distance-right:9pt;mso-wrap-distance-top:0;mso-wrap-style:square;position:absolute;visibility:visible;v-text-anchor:top;z-index:251665408">
                <v:textbox>
                  <w:txbxContent>
                    <w:p w:rsidR="00F05472" w:rsidRPr="000205B5" w14:paraId="743851B7" w14:textId="77777777">
                      <w:pPr>
                        <w:rPr>
                          <w:b/>
                          <w:color w:val="FF0000"/>
                          <w:sz w:val="24"/>
                          <w:szCs w:val="24"/>
                          <w:u w:val="single"/>
                        </w:rPr>
                      </w:pPr>
                      <w:r w:rsidRPr="000205B5">
                        <w:rPr>
                          <w:b/>
                          <w:color w:val="FF0000"/>
                          <w:sz w:val="24"/>
                          <w:szCs w:val="24"/>
                          <w:u w:val="single"/>
                        </w:rPr>
                        <w:t xml:space="preserve">NOTE:  </w:t>
                      </w:r>
                      <w:r w:rsidRPr="00F05472">
                        <w:rPr>
                          <w:b/>
                          <w:color w:val="FF0000"/>
                          <w:sz w:val="24"/>
                          <w:szCs w:val="24"/>
                          <w:highlight w:val="yellow"/>
                          <w:u w:val="single"/>
                        </w:rPr>
                        <w:t>Please advise the buyer that we will not accept any modifications to this rider</w:t>
                      </w:r>
                      <w:r w:rsidRPr="000205B5">
                        <w:rPr>
                          <w:b/>
                          <w:color w:val="FF0000"/>
                          <w:sz w:val="24"/>
                          <w:szCs w:val="24"/>
                          <w:u w:val="single"/>
                        </w:rPr>
                        <w:t>.</w:t>
                      </w:r>
                    </w:p>
                  </w:txbxContent>
                </v:textbox>
              </v:shape>
            </w:pict>
          </mc:Fallback>
        </mc:AlternateContent>
      </w:r>
    </w:p>
    <w:p w:rsidR="000205B5" w:rsidP="00121FAD" w14:paraId="2C14E7F9" w14:textId="77777777">
      <w:pPr>
        <w:jc w:val="center"/>
        <w:rPr>
          <w:b/>
        </w:rPr>
      </w:pPr>
    </w:p>
    <w:p w:rsidR="000205B5" w:rsidP="00121FAD" w14:paraId="391418AB" w14:textId="77777777">
      <w:pPr>
        <w:jc w:val="center"/>
        <w:rPr>
          <w:b/>
        </w:rPr>
      </w:pPr>
    </w:p>
    <w:p w:rsidR="00121FAD" w:rsidP="0020639E" w14:paraId="53033076" w14:textId="77777777">
      <w:pPr>
        <w:ind w:right="738"/>
        <w:jc w:val="center"/>
        <w:rPr>
          <w:b/>
        </w:rPr>
      </w:pPr>
      <w:r>
        <w:rPr>
          <w:b/>
        </w:rPr>
        <w:t>GRAEBEL RELOCATION SERVICES WORLDWIDE, INC.</w:t>
      </w:r>
      <w:r w:rsidRPr="00121FAD">
        <w:rPr>
          <w:noProof/>
        </w:rPr>
        <w:t xml:space="preserve"> </w:t>
      </w:r>
    </w:p>
    <w:p w:rsidR="00121FAD" w:rsidP="0020639E" w14:paraId="3C66FEA0" w14:textId="77777777">
      <w:pPr>
        <w:ind w:right="738"/>
        <w:jc w:val="center"/>
        <w:rPr>
          <w:b/>
        </w:rPr>
      </w:pPr>
      <w:r>
        <w:rPr>
          <w:b/>
        </w:rPr>
        <w:t>RIDER TO BUYER OFFER</w:t>
      </w:r>
    </w:p>
    <w:p w:rsidR="00121FAD" w:rsidP="0020639E" w14:paraId="56431F35" w14:textId="77777777">
      <w:pPr>
        <w:ind w:right="738"/>
      </w:pPr>
    </w:p>
    <w:p w:rsidR="00121FAD" w:rsidP="0020639E" w14:paraId="68112159" w14:textId="77777777">
      <w:pPr>
        <w:ind w:right="738"/>
      </w:pPr>
    </w:p>
    <w:p w:rsidR="00121FAD" w:rsidP="0020639E" w14:paraId="74393F27" w14:textId="7B35ABFB">
      <w:pPr>
        <w:ind w:right="738"/>
      </w:pPr>
      <w:r>
        <w:tab/>
        <w:t xml:space="preserve">THIS RIDER TO BUYER OFFER (the “Rider”) is made on </w:t>
      </w:r>
      <w:r w:rsidR="00A624D4">
        <w:rPr>
          <w:color w:val="FF0000"/>
          <w:u w:val="single"/>
        </w:rPr>
        <w:t xml:space="preserve">Date </w:t>
      </w:r>
      <w:r w:rsidR="0074257A">
        <w:rPr>
          <w:color w:val="FF0000"/>
          <w:u w:val="single"/>
        </w:rPr>
        <w:t>buyer signs Rider</w:t>
      </w:r>
      <w:r>
        <w:t>, 20</w:t>
      </w:r>
      <w:r>
        <w:rPr>
          <w:u w:val="single"/>
        </w:rPr>
        <w:fldChar w:fldCharType="begin">
          <w:ffData>
            <w:name w:val="Text20"/>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_____, by and among Graebel Relocation Services Worldwide, Inc., a Colorado corporation, having its principal office located at 16346 Airport Circle, Aurora, Colorado 80</w:t>
      </w:r>
      <w:r w:rsidR="00807632">
        <w:t xml:space="preserve">011, or its assigns (“Graebel”) </w:t>
      </w:r>
      <w:r>
        <w:t xml:space="preserve">and </w:t>
      </w:r>
      <w:r w:rsidRPr="00807632" w:rsidR="00807632">
        <w:rPr>
          <w:color w:val="FF0000"/>
          <w:u w:val="single"/>
        </w:rPr>
        <w:t>Buyer’s</w:t>
      </w:r>
      <w:r w:rsidRPr="00807632">
        <w:rPr>
          <w:color w:val="FF0000"/>
        </w:rPr>
        <w:t>_</w:t>
      </w:r>
      <w:r w:rsidR="00A624D4">
        <w:rPr>
          <w:color w:val="FF0000"/>
        </w:rPr>
        <w:t>N</w:t>
      </w:r>
      <w:r w:rsidRPr="00807632" w:rsidR="00807632">
        <w:rPr>
          <w:color w:val="FF0000"/>
        </w:rPr>
        <w:t>ame</w:t>
      </w:r>
      <w:r>
        <w:t xml:space="preserve">_____, </w:t>
      </w:r>
      <w:r w:rsidR="00A624D4">
        <w:rPr>
          <w:color w:val="FF0000"/>
          <w:u w:val="single"/>
        </w:rPr>
        <w:t>Co-</w:t>
      </w:r>
      <w:r w:rsidR="003865A9">
        <w:rPr>
          <w:color w:val="FF0000"/>
          <w:u w:val="single"/>
        </w:rPr>
        <w:t>B</w:t>
      </w:r>
      <w:r w:rsidRPr="00807632" w:rsidR="003865A9">
        <w:rPr>
          <w:color w:val="FF0000"/>
          <w:u w:val="single"/>
        </w:rPr>
        <w:t>uyer</w:t>
      </w:r>
      <w:r w:rsidR="003865A9">
        <w:rPr>
          <w:color w:val="FF0000"/>
          <w:u w:val="single"/>
        </w:rPr>
        <w:t>’s</w:t>
      </w:r>
      <w:r w:rsidR="00A624D4">
        <w:rPr>
          <w:color w:val="FF0000"/>
          <w:u w:val="single"/>
        </w:rPr>
        <w:t xml:space="preserve"> N</w:t>
      </w:r>
      <w:r w:rsidRPr="00807632" w:rsidR="00807632">
        <w:rPr>
          <w:color w:val="FF0000"/>
          <w:u w:val="single"/>
        </w:rPr>
        <w:t xml:space="preserve">ame </w:t>
      </w:r>
      <w:r>
        <w:t xml:space="preserve">__________________________ whose address is </w:t>
      </w:r>
      <w:r w:rsidR="002D7848">
        <w:rPr>
          <w:color w:val="FF0000"/>
          <w:u w:val="single"/>
        </w:rPr>
        <w:t xml:space="preserve">Put Street Address </w:t>
      </w:r>
      <w:r w:rsidR="00807632">
        <w:rPr>
          <w:color w:val="FF0000"/>
          <w:u w:val="single"/>
        </w:rPr>
        <w:t>Here</w:t>
      </w:r>
      <w:r>
        <w:t xml:space="preserve">__________, </w:t>
      </w:r>
      <w:r w:rsidRPr="002D7848" w:rsidR="002D7848">
        <w:rPr>
          <w:color w:val="FF0000"/>
          <w:u w:val="single"/>
        </w:rPr>
        <w:t>City</w:t>
      </w:r>
      <w:r>
        <w:t xml:space="preserve">_______________________, </w:t>
      </w:r>
      <w:r w:rsidRPr="002D7848" w:rsidR="002D7848">
        <w:rPr>
          <w:color w:val="FF0000"/>
          <w:u w:val="single"/>
        </w:rPr>
        <w:t>State and Zip</w:t>
      </w:r>
      <w:r>
        <w:t>___________________________________________ (collectively, the “Buyer”).</w:t>
      </w:r>
    </w:p>
    <w:p w:rsidR="00121FAD" w:rsidP="0020639E" w14:paraId="5338A39E" w14:textId="77777777">
      <w:pPr>
        <w:ind w:right="738"/>
      </w:pPr>
    </w:p>
    <w:p w:rsidR="00121FAD" w:rsidP="0020639E" w14:paraId="3EE9C655" w14:textId="77777777">
      <w:pPr>
        <w:ind w:right="738"/>
      </w:pPr>
      <w:r>
        <w:tab/>
        <w:t>WHEREAS, Graebel wishes to sell, and Buyer wishes to purchase, the Property (as defined herein); and</w:t>
      </w:r>
    </w:p>
    <w:p w:rsidR="00121FAD" w:rsidP="0020639E" w14:paraId="296A6DDE" w14:textId="77777777">
      <w:pPr>
        <w:ind w:right="738"/>
      </w:pPr>
    </w:p>
    <w:p w:rsidR="00121FAD" w:rsidP="0020639E" w14:paraId="73059FF5" w14:textId="77777777">
      <w:pPr>
        <w:ind w:right="738"/>
      </w:pPr>
      <w:r>
        <w:tab/>
        <w:t xml:space="preserve">WHEREAS, Graebel and Buyer are parties to that certain </w:t>
      </w:r>
      <w:r w:rsidR="002D7848">
        <w:rPr>
          <w:color w:val="FF0000"/>
          <w:u w:val="single"/>
        </w:rPr>
        <w:t xml:space="preserve">Offer, Contract, </w:t>
      </w:r>
      <w:r w:rsidR="002D7848">
        <w:rPr>
          <w:color w:val="FF0000"/>
          <w:u w:val="single"/>
        </w:rPr>
        <w:t>or  Purchase</w:t>
      </w:r>
      <w:r w:rsidR="002D7848">
        <w:rPr>
          <w:color w:val="FF0000"/>
          <w:u w:val="single"/>
        </w:rPr>
        <w:t xml:space="preserve"> and Sale Agreement</w:t>
      </w:r>
      <w:r>
        <w:t xml:space="preserve">______ dated </w:t>
      </w:r>
      <w:r w:rsidR="002D7848">
        <w:rPr>
          <w:color w:val="FF0000"/>
          <w:u w:val="single"/>
        </w:rPr>
        <w:t>Date of Contract</w:t>
      </w:r>
      <w:r>
        <w:t>__________________, 20</w:t>
      </w:r>
      <w:r>
        <w:rPr>
          <w:u w:val="single"/>
        </w:rPr>
        <w:fldChar w:fldCharType="begin">
          <w:ffData>
            <w:name w:val="Text20"/>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________ (the “Buyer-Offer”); and</w:t>
      </w:r>
    </w:p>
    <w:p w:rsidR="00121FAD" w:rsidP="0020639E" w14:paraId="39D670B1" w14:textId="77777777">
      <w:pPr>
        <w:ind w:right="738"/>
      </w:pPr>
    </w:p>
    <w:p w:rsidR="00121FAD" w:rsidP="0020639E" w14:paraId="72AE0559" w14:textId="77777777">
      <w:pPr>
        <w:ind w:right="738"/>
      </w:pPr>
      <w:r>
        <w:tab/>
      </w:r>
      <w:r>
        <w:t>WHEREAS,</w:t>
      </w:r>
      <w:r>
        <w:t xml:space="preserve"> Graebel and Buyer hereby agree to amend the Buyer Offer as set forth herein.</w:t>
      </w:r>
    </w:p>
    <w:p w:rsidR="00121FAD" w:rsidP="0020639E" w14:paraId="19101960" w14:textId="77777777">
      <w:pPr>
        <w:ind w:right="738"/>
      </w:pPr>
    </w:p>
    <w:p w:rsidR="00121FAD" w:rsidP="0020639E" w14:paraId="19AA3D09" w14:textId="77777777">
      <w:pPr>
        <w:ind w:right="738" w:firstLine="720"/>
      </w:pPr>
      <w:r>
        <w:t>NOW, THEREFORE, in consideration of the mutual promises contained herein and other good and valuable consideration, the parties agree as follows:</w:t>
      </w:r>
    </w:p>
    <w:p w:rsidR="00121FAD" w:rsidP="0020639E" w14:paraId="32F44ED9" w14:textId="77777777">
      <w:pPr>
        <w:ind w:right="738"/>
      </w:pPr>
    </w:p>
    <w:p w:rsidR="00121FAD" w:rsidP="0020639E" w14:paraId="6181A6BC" w14:textId="77777777">
      <w:pPr>
        <w:ind w:right="738"/>
      </w:pPr>
      <w:r>
        <w:tab/>
        <w:t>1.</w:t>
      </w:r>
      <w:r>
        <w:tab/>
      </w:r>
      <w:r>
        <w:rPr>
          <w:u w:val="single"/>
        </w:rPr>
        <w:t>Agreement to Terms of Rider</w:t>
      </w:r>
      <w:r>
        <w:t xml:space="preserve">.  Graebel and Buyer hereby agree to amend the Buyer Offer in the manner set forth in this Rider.  The terms and conditions contained in this Rider are in addition </w:t>
      </w:r>
      <w:r>
        <w:t>to,</w:t>
      </w:r>
      <w:r>
        <w:t xml:space="preserve"> take precedence over, and replace and supersede any contrary provisions of the Buyer Offer.</w:t>
      </w:r>
    </w:p>
    <w:p w:rsidR="00121FAD" w:rsidP="0020639E" w14:paraId="45E65436" w14:textId="77777777">
      <w:pPr>
        <w:ind w:right="738"/>
      </w:pPr>
    </w:p>
    <w:p w:rsidR="00121FAD" w:rsidP="0020639E" w14:paraId="30397442" w14:textId="77777777">
      <w:pPr>
        <w:ind w:right="738"/>
      </w:pPr>
      <w:r>
        <w:tab/>
        <w:t>2.</w:t>
      </w:r>
      <w:r>
        <w:tab/>
      </w:r>
      <w:r>
        <w:rPr>
          <w:u w:val="single"/>
        </w:rPr>
        <w:t>Exhibits</w:t>
      </w:r>
      <w:r>
        <w:t>.  Exhibits A, B, and C are attached hereto and are incorporated herein by reference.</w:t>
      </w:r>
    </w:p>
    <w:p w:rsidR="00121FAD" w:rsidP="0020639E" w14:paraId="272DDD3F" w14:textId="77777777">
      <w:pPr>
        <w:ind w:right="738"/>
      </w:pPr>
    </w:p>
    <w:p w:rsidR="00121FAD" w:rsidP="0020639E" w14:paraId="258D887D" w14:textId="77777777">
      <w:pPr>
        <w:ind w:right="738"/>
      </w:pPr>
      <w:r>
        <w:tab/>
        <w:t>IN WITNESS WHEREOF, Graebel and Buyer have caused this Rider to Buyer Offer to be duly executed and delivered as of the date first above written.</w:t>
      </w:r>
    </w:p>
    <w:p w:rsidR="00121FAD" w:rsidP="0020639E" w14:paraId="41B9EBA4" w14:textId="77777777">
      <w:pPr>
        <w:ind w:right="738"/>
      </w:pPr>
    </w:p>
    <w:p w:rsidR="00121FAD" w:rsidP="0020639E" w14:paraId="1491D051" w14:textId="77777777">
      <w:pPr>
        <w:tabs>
          <w:tab w:val="right" w:pos="4500"/>
          <w:tab w:val="left" w:pos="5760"/>
          <w:tab w:val="right" w:pos="10080"/>
        </w:tabs>
        <w:ind w:right="738"/>
      </w:pPr>
      <w:r>
        <w:t>Graebel Relocation Services Worldwide, Inc.</w:t>
      </w:r>
      <w:r>
        <w:tab/>
      </w:r>
      <w:r>
        <w:tab/>
        <w:t>Buyer(s)</w:t>
      </w:r>
    </w:p>
    <w:p w:rsidR="00121FAD" w:rsidP="0020639E" w14:paraId="38F16FD2" w14:textId="77777777">
      <w:pPr>
        <w:tabs>
          <w:tab w:val="right" w:pos="4500"/>
          <w:tab w:val="left" w:pos="5760"/>
          <w:tab w:val="right" w:pos="10080"/>
        </w:tabs>
        <w:ind w:right="738"/>
      </w:pPr>
    </w:p>
    <w:p w:rsidR="00121FAD" w:rsidP="0020639E" w14:paraId="215B8E34" w14:textId="77777777">
      <w:pPr>
        <w:tabs>
          <w:tab w:val="right" w:pos="4500"/>
          <w:tab w:val="left" w:pos="5760"/>
          <w:tab w:val="right" w:pos="10080"/>
        </w:tabs>
        <w:ind w:right="738"/>
      </w:pPr>
    </w:p>
    <w:p w:rsidR="00121FAD" w:rsidP="0020639E" w14:paraId="506B1C3C" w14:textId="77777777">
      <w:pPr>
        <w:tabs>
          <w:tab w:val="right" w:pos="4500"/>
          <w:tab w:val="left" w:pos="5760"/>
          <w:tab w:val="right" w:pos="10080"/>
        </w:tabs>
        <w:ind w:right="738"/>
        <w:rPr>
          <w:u w:val="single"/>
        </w:rPr>
      </w:pPr>
      <w:r>
        <w:rPr>
          <w:u w:val="single"/>
        </w:rPr>
        <w:tab/>
      </w:r>
      <w:r>
        <w:tab/>
      </w:r>
      <w:r w:rsidRPr="002D7848" w:rsidR="002D7848">
        <w:rPr>
          <w:color w:val="FF0000"/>
        </w:rPr>
        <w:t>Signature</w:t>
      </w:r>
      <w:r>
        <w:rPr>
          <w:u w:val="single"/>
        </w:rPr>
        <w:tab/>
      </w:r>
    </w:p>
    <w:p w:rsidR="00121FAD" w:rsidP="0020639E" w14:paraId="3826FE3E" w14:textId="77777777">
      <w:pPr>
        <w:tabs>
          <w:tab w:val="right" w:pos="4500"/>
          <w:tab w:val="left" w:pos="5760"/>
          <w:tab w:val="right" w:pos="10080"/>
        </w:tabs>
        <w:ind w:right="738"/>
      </w:pPr>
    </w:p>
    <w:p w:rsidR="00121FAD" w:rsidP="0020639E" w14:paraId="4AF45F33" w14:textId="77777777">
      <w:pPr>
        <w:tabs>
          <w:tab w:val="right" w:pos="4500"/>
          <w:tab w:val="left" w:pos="5760"/>
          <w:tab w:val="right" w:pos="10080"/>
        </w:tabs>
        <w:ind w:right="738"/>
      </w:pPr>
      <w:r>
        <w:t>Name:</w:t>
      </w:r>
      <w:r>
        <w:rPr>
          <w:u w:val="single"/>
        </w:rPr>
        <w:tab/>
      </w:r>
      <w:r>
        <w:tab/>
        <w:t xml:space="preserve">Name: </w:t>
      </w:r>
      <w:r w:rsidRPr="002D7848" w:rsidR="002D7848">
        <w:rPr>
          <w:color w:val="FF0000"/>
          <w:u w:val="single"/>
        </w:rPr>
        <w:t>Print name here</w:t>
      </w:r>
      <w:r>
        <w:rPr>
          <w:u w:val="single"/>
        </w:rPr>
        <w:tab/>
      </w:r>
    </w:p>
    <w:p w:rsidR="00121FAD" w:rsidP="0020639E" w14:paraId="1BF4F6BB" w14:textId="77777777">
      <w:pPr>
        <w:tabs>
          <w:tab w:val="right" w:pos="4500"/>
          <w:tab w:val="left" w:pos="5760"/>
          <w:tab w:val="right" w:pos="10080"/>
        </w:tabs>
        <w:ind w:right="738"/>
      </w:pPr>
    </w:p>
    <w:p w:rsidR="00121FAD" w:rsidP="0020639E" w14:paraId="1FAA1730" w14:textId="77777777">
      <w:pPr>
        <w:tabs>
          <w:tab w:val="right" w:pos="4500"/>
          <w:tab w:val="left" w:pos="5760"/>
          <w:tab w:val="right" w:pos="10080"/>
        </w:tabs>
        <w:ind w:right="738"/>
        <w:rPr>
          <w:u w:val="single"/>
        </w:rPr>
      </w:pPr>
      <w:r>
        <w:t xml:space="preserve">Title: </w:t>
      </w:r>
      <w:r>
        <w:rPr>
          <w:u w:val="single"/>
        </w:rPr>
        <w:fldChar w:fldCharType="begin">
          <w:ffData>
            <w:name w:val="Text20"/>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Pr>
          <w:u w:val="single"/>
        </w:rPr>
        <w:t xml:space="preserve"> Relocation Consultant </w:t>
      </w:r>
      <w:r>
        <w:rPr>
          <w:u w:val="single"/>
        </w:rPr>
        <w:tab/>
      </w:r>
      <w:r>
        <w:tab/>
      </w:r>
      <w:r w:rsidRPr="002D7848" w:rsidR="002D7848">
        <w:rPr>
          <w:color w:val="FF0000"/>
        </w:rPr>
        <w:t>Signature</w:t>
      </w:r>
      <w:r>
        <w:rPr>
          <w:u w:val="single"/>
        </w:rPr>
        <w:tab/>
      </w:r>
    </w:p>
    <w:p w:rsidR="00121FAD" w:rsidP="0020639E" w14:paraId="5B484934" w14:textId="77777777">
      <w:pPr>
        <w:tabs>
          <w:tab w:val="right" w:pos="4500"/>
          <w:tab w:val="left" w:pos="5760"/>
          <w:tab w:val="right" w:pos="10080"/>
        </w:tabs>
        <w:ind w:right="738"/>
      </w:pPr>
    </w:p>
    <w:p w:rsidR="00121FAD" w:rsidP="0020639E" w14:paraId="7F2D35A4" w14:textId="77777777">
      <w:pPr>
        <w:tabs>
          <w:tab w:val="right" w:pos="4500"/>
          <w:tab w:val="left" w:pos="5760"/>
          <w:tab w:val="right" w:pos="10080"/>
        </w:tabs>
        <w:ind w:right="738"/>
      </w:pPr>
      <w:r>
        <w:tab/>
      </w:r>
      <w:r>
        <w:tab/>
        <w:t xml:space="preserve">Name: </w:t>
      </w:r>
      <w:r w:rsidRPr="002D7848" w:rsidR="002D7848">
        <w:rPr>
          <w:color w:val="FF0000"/>
          <w:u w:val="single"/>
        </w:rPr>
        <w:t>Print name here</w:t>
      </w:r>
      <w:r>
        <w:rPr>
          <w:u w:val="single"/>
        </w:rPr>
        <w:tab/>
      </w:r>
    </w:p>
    <w:p w:rsidR="00121FAD" w:rsidP="0020639E" w14:paraId="046FC80C" w14:textId="77777777">
      <w:pPr>
        <w:tabs>
          <w:tab w:val="right" w:pos="4500"/>
          <w:tab w:val="left" w:pos="5760"/>
          <w:tab w:val="right" w:pos="10080"/>
        </w:tabs>
        <w:ind w:right="738"/>
      </w:pPr>
    </w:p>
    <w:p w:rsidR="00121FAD" w:rsidP="0020639E" w14:paraId="4F5A2463" w14:textId="77777777">
      <w:pPr>
        <w:tabs>
          <w:tab w:val="right" w:pos="4500"/>
          <w:tab w:val="left" w:pos="5760"/>
          <w:tab w:val="right" w:pos="10080"/>
        </w:tabs>
        <w:ind w:right="738"/>
      </w:pPr>
      <w:r>
        <w:t>Approved:</w:t>
      </w:r>
    </w:p>
    <w:p w:rsidR="00121FAD" w:rsidP="0020639E" w14:paraId="5032D45D" w14:textId="77777777">
      <w:pPr>
        <w:tabs>
          <w:tab w:val="right" w:pos="4500"/>
          <w:tab w:val="left" w:pos="5760"/>
          <w:tab w:val="right" w:pos="10080"/>
        </w:tabs>
        <w:ind w:right="738"/>
      </w:pPr>
      <w:r>
        <w:rPr>
          <w:u w:val="single"/>
        </w:rPr>
        <w:t>Real Estate Company X</w:t>
      </w:r>
      <w:r>
        <w:rPr>
          <w:u w:val="single"/>
        </w:rPr>
        <w:tab/>
      </w:r>
      <w:r>
        <w:tab/>
      </w:r>
      <w:r w:rsidRPr="002D7848" w:rsidR="002D7848">
        <w:rPr>
          <w:color w:val="FF0000"/>
          <w:u w:val="single"/>
        </w:rPr>
        <w:t>Agent’s signature</w:t>
      </w:r>
      <w:r>
        <w:rPr>
          <w:u w:val="single"/>
        </w:rPr>
        <w:tab/>
      </w:r>
    </w:p>
    <w:p w:rsidR="00121FAD" w:rsidP="0020639E" w14:paraId="4909CAED" w14:textId="77777777">
      <w:pPr>
        <w:tabs>
          <w:tab w:val="right" w:pos="4500"/>
          <w:tab w:val="left" w:pos="5760"/>
          <w:tab w:val="right" w:pos="10080"/>
        </w:tabs>
        <w:ind w:right="738"/>
      </w:pPr>
      <w:r>
        <w:t>(Graebel’s Listing Broker/Agent)</w:t>
      </w:r>
      <w:r>
        <w:tab/>
      </w:r>
      <w:r>
        <w:tab/>
        <w:t>(Buyer’s Broker/Agent)</w:t>
      </w:r>
      <w:r>
        <w:tab/>
      </w:r>
      <w:r>
        <w:tab/>
      </w:r>
      <w:r>
        <w:tab/>
        <w:t>(Buyer’s Broker/Agent)</w:t>
      </w:r>
    </w:p>
    <w:p w:rsidR="00121FAD" w:rsidP="0020639E" w14:paraId="17BAC975" w14:textId="77777777">
      <w:pPr>
        <w:tabs>
          <w:tab w:val="right" w:pos="4500"/>
          <w:tab w:val="left" w:pos="5760"/>
          <w:tab w:val="right" w:pos="10080"/>
        </w:tabs>
        <w:ind w:right="738"/>
      </w:pPr>
    </w:p>
    <w:p w:rsidR="00121FAD" w:rsidP="0020639E" w14:paraId="73CF3B6F" w14:textId="77777777">
      <w:pPr>
        <w:tabs>
          <w:tab w:val="right" w:pos="4500"/>
          <w:tab w:val="left" w:pos="5760"/>
          <w:tab w:val="right" w:pos="10080"/>
        </w:tabs>
        <w:ind w:right="738"/>
        <w:rPr>
          <w:u w:val="single"/>
        </w:rPr>
      </w:pPr>
      <w:r w:rsidRPr="00A624D4">
        <w:rPr>
          <w:color w:val="FF0000"/>
          <w:u w:val="single"/>
        </w:rPr>
        <w:t>Listing Agent Signature</w:t>
      </w:r>
      <w:r w:rsidRPr="00A624D4">
        <w:rPr>
          <w:color w:val="FF0000"/>
          <w:u w:val="single"/>
        </w:rPr>
        <w:tab/>
      </w:r>
      <w:r>
        <w:tab/>
      </w:r>
      <w:r>
        <w:rPr>
          <w:u w:val="single"/>
        </w:rPr>
        <w:tab/>
      </w:r>
    </w:p>
    <w:p w:rsidR="00121FAD" w:rsidP="0020639E" w14:paraId="7027F86C" w14:textId="77777777">
      <w:pPr>
        <w:tabs>
          <w:tab w:val="right" w:pos="4500"/>
          <w:tab w:val="left" w:pos="5760"/>
          <w:tab w:val="right" w:pos="10080"/>
        </w:tabs>
        <w:ind w:right="738"/>
      </w:pPr>
      <w:r>
        <w:t xml:space="preserve">Name: </w:t>
      </w:r>
      <w:r w:rsidR="00A624D4">
        <w:rPr>
          <w:u w:val="single"/>
        </w:rPr>
        <w:t xml:space="preserve">Agent </w:t>
      </w:r>
      <w:r>
        <w:rPr>
          <w:u w:val="single"/>
        </w:rPr>
        <w:fldChar w:fldCharType="begin">
          <w:ffData>
            <w:name w:val="Text20"/>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Pr>
          <w:u w:val="single"/>
        </w:rPr>
        <w:tab/>
      </w:r>
      <w:r>
        <w:tab/>
        <w:t xml:space="preserve">Name: </w:t>
      </w:r>
      <w:r w:rsidRPr="002D7848" w:rsidR="002D7848">
        <w:rPr>
          <w:color w:val="FF0000"/>
          <w:u w:val="single"/>
        </w:rPr>
        <w:t>Print name here</w:t>
      </w:r>
      <w:r>
        <w:rPr>
          <w:u w:val="single"/>
        </w:rPr>
        <w:tab/>
      </w:r>
    </w:p>
    <w:p w:rsidR="00121FAD" w:rsidP="0020639E" w14:paraId="4872450A" w14:textId="77777777">
      <w:pPr>
        <w:tabs>
          <w:tab w:val="right" w:pos="4500"/>
          <w:tab w:val="left" w:pos="5760"/>
          <w:tab w:val="right" w:pos="10080"/>
        </w:tabs>
        <w:ind w:right="738"/>
      </w:pPr>
    </w:p>
    <w:p w:rsidR="00121FAD" w:rsidP="0020639E" w14:paraId="62CF6992" w14:textId="77777777">
      <w:pPr>
        <w:tabs>
          <w:tab w:val="right" w:pos="4500"/>
          <w:tab w:val="left" w:pos="5760"/>
          <w:tab w:val="right" w:pos="10080"/>
        </w:tabs>
        <w:ind w:right="738"/>
      </w:pPr>
      <w:r>
        <w:t xml:space="preserve">Title: </w:t>
      </w:r>
      <w:r w:rsidRPr="00A624D4" w:rsidR="00A624D4">
        <w:rPr>
          <w:color w:val="FF0000"/>
          <w:u w:val="single"/>
        </w:rPr>
        <w:t>Add Title</w:t>
      </w:r>
      <w:r>
        <w:rPr>
          <w:u w:val="single"/>
        </w:rPr>
        <w:tab/>
      </w:r>
      <w:r>
        <w:tab/>
        <w:t xml:space="preserve">Title: </w:t>
      </w:r>
      <w:r>
        <w:rPr>
          <w:u w:val="single"/>
        </w:rPr>
        <w:fldChar w:fldCharType="begin">
          <w:ffData>
            <w:name w:val="Text20"/>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Pr>
          <w:u w:val="single"/>
        </w:rPr>
        <w:tab/>
      </w:r>
    </w:p>
    <w:p w:rsidR="00121FAD" w:rsidP="0020639E" w14:paraId="4A11F72E" w14:textId="77777777">
      <w:pPr>
        <w:tabs>
          <w:tab w:val="right" w:pos="4500"/>
          <w:tab w:val="left" w:pos="5760"/>
          <w:tab w:val="right" w:pos="10080"/>
        </w:tabs>
        <w:ind w:right="738"/>
      </w:pPr>
    </w:p>
    <w:p w:rsidR="00121FAD" w:rsidP="00121FAD" w14:paraId="2E448431" w14:textId="77777777">
      <w:pPr>
        <w:jc w:val="center"/>
      </w:pPr>
      <w:r>
        <w:br w:type="page"/>
      </w:r>
    </w:p>
    <w:p w:rsidR="00121FAD" w:rsidP="00121FAD" w14:paraId="15901588" w14:textId="77777777">
      <w:pPr>
        <w:jc w:val="center"/>
        <w:rPr>
          <w:b/>
        </w:rPr>
      </w:pPr>
      <w:r>
        <w:rPr>
          <w:b/>
        </w:rPr>
        <w:t>EXHIBIT A</w:t>
      </w:r>
    </w:p>
    <w:p w:rsidR="00121FAD" w:rsidP="00121FAD" w14:paraId="5396D20E" w14:textId="77777777">
      <w:pPr>
        <w:jc w:val="center"/>
        <w:rPr>
          <w:b/>
        </w:rPr>
      </w:pPr>
      <w:r>
        <w:rPr>
          <w:b/>
        </w:rPr>
        <w:t>TO</w:t>
      </w:r>
    </w:p>
    <w:p w:rsidR="00121FAD" w:rsidP="00121FAD" w14:paraId="5C054025" w14:textId="77777777">
      <w:pPr>
        <w:jc w:val="center"/>
      </w:pPr>
      <w:r>
        <w:rPr>
          <w:b/>
        </w:rPr>
        <w:t>RIDER TO BUYER OFFER</w:t>
      </w:r>
    </w:p>
    <w:p w:rsidR="00121FAD" w:rsidP="00121FAD" w14:paraId="507ABC35" w14:textId="77777777"/>
    <w:p w:rsidR="00121FAD" w:rsidRPr="00CB4BC8" w:rsidP="00121FAD" w14:paraId="0F932542" w14:textId="77777777">
      <w:pPr>
        <w:rPr>
          <w:color w:val="FF0000"/>
        </w:rPr>
      </w:pPr>
      <w:r>
        <w:t>Date of Buyer Offer:</w:t>
      </w:r>
      <w:r>
        <w:tab/>
      </w:r>
      <w:r>
        <w:rPr>
          <w:u w:val="single"/>
        </w:rPr>
        <w:fldChar w:fldCharType="begin">
          <w:ffData>
            <w:name w:val="Text62"/>
            <w:enabled/>
            <w:calcOnExit w:val="0"/>
            <w:textInput/>
          </w:ffData>
        </w:fldChar>
      </w:r>
      <w:bookmarkStart w:id="0" w:name="Text62"/>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fldChar w:fldCharType="end"/>
      </w:r>
      <w:bookmarkEnd w:id="0"/>
      <w:r>
        <w:t>, 20</w:t>
      </w:r>
      <w:r>
        <w:rPr>
          <w:u w:val="single"/>
        </w:rPr>
        <w:fldChar w:fldCharType="begin">
          <w:ffData>
            <w:name w:val="Text60"/>
            <w:enabled/>
            <w:calcOnExit w:val="0"/>
            <w:textInput/>
          </w:ffData>
        </w:fldChar>
      </w:r>
      <w:bookmarkStart w:id="1" w:name="Text60"/>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fldChar w:fldCharType="end"/>
      </w:r>
      <w:bookmarkEnd w:id="1"/>
      <w:r w:rsidR="00CB4BC8">
        <w:t xml:space="preserve"> </w:t>
      </w:r>
      <w:r w:rsidRPr="00CB4BC8" w:rsidR="00CB4BC8">
        <w:rPr>
          <w:color w:val="FF0000"/>
        </w:rPr>
        <w:t xml:space="preserve">Date of purchase </w:t>
      </w:r>
      <w:r w:rsidRPr="00CB4BC8" w:rsidR="004F7578">
        <w:rPr>
          <w:color w:val="FF0000"/>
        </w:rPr>
        <w:t>agreement, contract</w:t>
      </w:r>
      <w:r w:rsidRPr="00CB4BC8" w:rsidR="00CB4BC8">
        <w:rPr>
          <w:color w:val="FF0000"/>
        </w:rPr>
        <w:t>, offer</w:t>
      </w:r>
    </w:p>
    <w:p w:rsidR="00121FAD" w:rsidRPr="00CB4BC8" w:rsidP="00121FAD" w14:paraId="1B090CF3" w14:textId="77777777">
      <w:pPr>
        <w:rPr>
          <w:color w:val="FF0000"/>
        </w:rPr>
      </w:pPr>
    </w:p>
    <w:p w:rsidR="00121FAD" w:rsidRPr="00CB4BC8" w:rsidP="00121FAD" w14:paraId="4542940E" w14:textId="77777777">
      <w:pPr>
        <w:rPr>
          <w:color w:val="FF0000"/>
        </w:rPr>
      </w:pPr>
      <w:r>
        <w:t>Date of Rider:</w:t>
      </w:r>
      <w:bookmarkStart w:id="2" w:name="Text36"/>
      <w:r>
        <w:tab/>
      </w:r>
      <w:r>
        <w:tab/>
      </w:r>
      <w:r>
        <w:fldChar w:fldCharType="begin">
          <w:ffData>
            <w:name w:val="Text36"/>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2"/>
      <w:r>
        <w:t>, 20</w:t>
      </w:r>
      <w:r>
        <w:rPr>
          <w:u w:val="single"/>
        </w:rPr>
        <w:fldChar w:fldCharType="begin">
          <w:ffData>
            <w:name w:val="Text61"/>
            <w:enabled/>
            <w:calcOnExit w:val="0"/>
            <w:textInput/>
          </w:ffData>
        </w:fldChar>
      </w:r>
      <w:bookmarkStart w:id="3" w:name="Text61"/>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fldChar w:fldCharType="end"/>
      </w:r>
      <w:bookmarkEnd w:id="3"/>
      <w:r w:rsidR="00CB4BC8">
        <w:t xml:space="preserve"> </w:t>
      </w:r>
      <w:r w:rsidRPr="00CB4BC8" w:rsidR="00CB4BC8">
        <w:rPr>
          <w:color w:val="FF0000"/>
        </w:rPr>
        <w:t>The date the Rider is signed by the buyer</w:t>
      </w:r>
      <w:r w:rsidR="00AC6C5D">
        <w:rPr>
          <w:color w:val="FF0000"/>
        </w:rPr>
        <w:t>.</w:t>
      </w:r>
    </w:p>
    <w:p w:rsidR="00121FAD" w:rsidRPr="00CB4BC8" w:rsidP="00121FAD" w14:paraId="2636A565" w14:textId="77777777">
      <w:pPr>
        <w:rPr>
          <w:color w:val="FF0000"/>
        </w:rPr>
      </w:pPr>
    </w:p>
    <w:p w:rsidR="00121FAD" w:rsidP="00121FAD" w14:paraId="1973D209" w14:textId="77777777">
      <w:pPr>
        <w:tabs>
          <w:tab w:val="right" w:pos="10080"/>
        </w:tabs>
      </w:pPr>
      <w:r>
        <w:t>Name(s) of Buyer(s):</w:t>
      </w:r>
      <w:bookmarkStart w:id="4" w:name="Text34"/>
      <w:r>
        <w:fldChar w:fldCharType="begin">
          <w:ffData>
            <w:name w:val="Text34"/>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4"/>
      <w:r w:rsidR="00CB4BC8">
        <w:t xml:space="preserve"> </w:t>
      </w:r>
      <w:r w:rsidRPr="00CB4BC8" w:rsidR="00CB4BC8">
        <w:rPr>
          <w:color w:val="FF0000"/>
        </w:rPr>
        <w:t>Buyer’s names</w:t>
      </w:r>
      <w:r>
        <w:tab/>
      </w:r>
    </w:p>
    <w:p w:rsidR="00121FAD" w:rsidP="00121FAD" w14:paraId="0B4D5B8B" w14:textId="77777777"/>
    <w:p w:rsidR="00121FAD" w:rsidP="00121FAD" w14:paraId="31BDA6C8" w14:textId="77777777">
      <w:pPr>
        <w:tabs>
          <w:tab w:val="right" w:pos="10080"/>
        </w:tabs>
      </w:pPr>
      <w:r>
        <w:t xml:space="preserve">Street Address of Property: </w:t>
      </w:r>
      <w:r>
        <w:rPr>
          <w:u w:val="single"/>
        </w:rPr>
        <w:t xml:space="preserve">2168 West Aspenwood Loop </w:t>
      </w:r>
      <w:r>
        <w:tab/>
      </w:r>
    </w:p>
    <w:p w:rsidR="00121FAD" w:rsidP="00121FAD" w14:paraId="53B424D7" w14:textId="77777777"/>
    <w:p w:rsidR="00121FAD" w:rsidP="00121FAD" w14:paraId="40F6324F" w14:textId="77777777">
      <w:r>
        <w:t xml:space="preserve">City/Village/Town: </w:t>
      </w:r>
      <w:r>
        <w:rPr>
          <w:u w:val="single"/>
        </w:rPr>
        <w:t>Boulder</w:t>
      </w:r>
      <w:r>
        <w:t xml:space="preserve"> County:  State: </w:t>
      </w:r>
      <w:r>
        <w:rPr>
          <w:u w:val="single"/>
        </w:rPr>
        <w:t>US-UT Zip Code: 84043</w:t>
      </w:r>
    </w:p>
    <w:p w:rsidR="00121FAD" w:rsidP="00121FAD" w14:paraId="3FF4D13F" w14:textId="77777777"/>
    <w:p w:rsidR="00121FAD" w:rsidP="00121FAD" w14:paraId="2E0C41D8" w14:textId="77777777">
      <w:pPr>
        <w:tabs>
          <w:tab w:val="right" w:pos="10080"/>
        </w:tabs>
      </w:pPr>
      <w:r>
        <w:t xml:space="preserve">Legal Description of Property: </w:t>
      </w:r>
      <w:r>
        <w:rPr>
          <w:u w:val="single"/>
        </w:rPr>
        <w:t>Lot 12, Block 3, Castlegate Section 4, Brazos County, TX</w:t>
      </w:r>
      <w:r>
        <w:tab/>
      </w:r>
    </w:p>
    <w:p w:rsidR="00121FAD" w:rsidP="00121FAD" w14:paraId="2746BAC9" w14:textId="77777777">
      <w:pPr>
        <w:tabs>
          <w:tab w:val="right" w:pos="10080"/>
        </w:tabs>
      </w:pPr>
    </w:p>
    <w:p w:rsidR="00121FAD" w:rsidP="00121FAD" w14:paraId="5F787727" w14:textId="77777777">
      <w:pPr>
        <w:tabs>
          <w:tab w:val="right" w:pos="10080"/>
        </w:tabs>
      </w:pPr>
      <w:r>
        <w:t xml:space="preserve">Excluded Personal Property: </w:t>
      </w:r>
      <w:r>
        <w:rPr>
          <w:u w:val="single"/>
        </w:rPr>
        <w:fldChar w:fldCharType="begin">
          <w:ffData>
            <w:name w:val="Text63"/>
            <w:enabled/>
            <w:calcOnExit w:val="0"/>
            <w:textInput/>
          </w:ffData>
        </w:fldChar>
      </w:r>
      <w:bookmarkStart w:id="5" w:name="Text63"/>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fldChar w:fldCharType="end"/>
      </w:r>
      <w:bookmarkEnd w:id="5"/>
      <w:r w:rsidR="00262A58">
        <w:t xml:space="preserve"> </w:t>
      </w:r>
      <w:r w:rsidR="00AC6C5D">
        <w:rPr>
          <w:color w:val="FF0000"/>
        </w:rPr>
        <w:t>List any excluded property here.</w:t>
      </w:r>
    </w:p>
    <w:p w:rsidR="00121FAD" w:rsidP="00121FAD" w14:paraId="2B7FED9C" w14:textId="77777777">
      <w:pPr>
        <w:tabs>
          <w:tab w:val="right" w:pos="10080"/>
        </w:tabs>
      </w:pPr>
    </w:p>
    <w:p w:rsidR="00121FAD" w:rsidRPr="00CB4BC8" w:rsidP="00121FAD" w14:paraId="65CB365D" w14:textId="77777777">
      <w:pPr>
        <w:rPr>
          <w:color w:val="FF0000"/>
        </w:rPr>
      </w:pPr>
      <w:r>
        <w:t xml:space="preserve">Additional Provisions: </w:t>
      </w:r>
      <w:r>
        <w:rPr>
          <w:u w:val="single"/>
        </w:rPr>
        <w:fldChar w:fldCharType="begin">
          <w:ffData>
            <w:name w:val="Text64"/>
            <w:enabled/>
            <w:calcOnExit w:val="0"/>
            <w:textInput/>
          </w:ffData>
        </w:fldChar>
      </w:r>
      <w:bookmarkStart w:id="6" w:name="Text64"/>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fldChar w:fldCharType="end"/>
      </w:r>
      <w:bookmarkEnd w:id="6"/>
      <w:r w:rsidR="00CB4BC8">
        <w:t xml:space="preserve"> </w:t>
      </w:r>
      <w:r w:rsidRPr="00CB4BC8" w:rsidR="00CB4BC8">
        <w:rPr>
          <w:color w:val="FF0000"/>
        </w:rPr>
        <w:t xml:space="preserve">Seller concessions, included items, </w:t>
      </w:r>
      <w:r w:rsidR="00262A58">
        <w:rPr>
          <w:color w:val="FF0000"/>
        </w:rPr>
        <w:t xml:space="preserve">and </w:t>
      </w:r>
      <w:r w:rsidRPr="00CB4BC8" w:rsidR="00CB4BC8">
        <w:rPr>
          <w:color w:val="FF0000"/>
        </w:rPr>
        <w:t>any other additional provisions that appear in the contract.</w:t>
      </w:r>
      <w:r w:rsidRPr="00B66904" w:rsidR="00B66904">
        <w:rPr>
          <w:noProof/>
        </w:rPr>
        <w:t xml:space="preserve"> </w:t>
      </w:r>
    </w:p>
    <w:p w:rsidR="00121FAD" w:rsidP="00121FAD" w14:paraId="3FF16C92" w14:textId="77777777">
      <w:pPr>
        <w:tabs>
          <w:tab w:val="right" w:pos="10080"/>
        </w:tabs>
      </w:pPr>
    </w:p>
    <w:p w:rsidR="00121FAD" w:rsidP="00121FAD" w14:paraId="2BDEEE43" w14:textId="77777777">
      <w:r>
        <w:t xml:space="preserve">Buyer’s Inspection Period: </w:t>
      </w:r>
      <w:bookmarkStart w:id="7" w:name="Text52"/>
      <w:r>
        <w:fldChar w:fldCharType="begin">
          <w:ffData>
            <w:name w:val="Text52"/>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7"/>
      <w:r w:rsidR="00E24EC7">
        <w:t xml:space="preserve"> (not more than seven (7)</w:t>
      </w:r>
      <w:r>
        <w:t xml:space="preserve"> days after the Date of Rider.</w:t>
      </w:r>
      <w:r w:rsidR="00E24EC7">
        <w:t>)</w:t>
      </w:r>
      <w:r w:rsidR="00CB4BC8">
        <w:t xml:space="preserve"> </w:t>
      </w:r>
      <w:r w:rsidRPr="00CB4BC8" w:rsidR="00CB4BC8">
        <w:rPr>
          <w:color w:val="FF0000"/>
        </w:rPr>
        <w:t>Not more than 7 days.</w:t>
      </w:r>
    </w:p>
    <w:p w:rsidR="00121FAD" w:rsidP="00121FAD" w14:paraId="22675649" w14:textId="77777777"/>
    <w:p w:rsidR="00121FAD" w:rsidRPr="00CB4BC8" w:rsidP="00121FAD" w14:paraId="7165EF1B" w14:textId="77777777">
      <w:pPr>
        <w:rPr>
          <w:color w:val="FF0000"/>
        </w:rPr>
      </w:pPr>
      <w:r>
        <w:t>Buyer’s Waiver of Inspections:</w:t>
      </w:r>
      <w:r w:rsidR="00CB4BC8">
        <w:t xml:space="preserve">  </w:t>
      </w:r>
      <w:r w:rsidRPr="00CB4BC8" w:rsidR="00CB4BC8">
        <w:rPr>
          <w:color w:val="FF0000"/>
        </w:rPr>
        <w:t>Have buyer check and initial by any inspections they are willing to waive.</w:t>
      </w:r>
    </w:p>
    <w:p w:rsidR="00121FAD" w:rsidRPr="00CB4BC8" w:rsidP="00121FAD" w14:paraId="6E92CEAD" w14:textId="77777777">
      <w:pPr>
        <w:rPr>
          <w:color w:val="FF0000"/>
        </w:rPr>
      </w:pPr>
    </w:p>
    <w:p w:rsidR="00121FAD" w:rsidP="00121FAD" w14:paraId="110FA408" w14:textId="77777777">
      <w:r>
        <w:tab/>
        <w:t>Buyer hereby elects, in its sole and exclusive discretion, to waive the right to conduct the following inspections:</w:t>
      </w:r>
    </w:p>
    <w:p w:rsidR="00121FAD" w:rsidP="00121FAD" w14:paraId="20149103" w14:textId="77777777">
      <w:r>
        <w:tab/>
      </w:r>
      <w:r>
        <w:tab/>
      </w:r>
      <w:r>
        <w:tab/>
      </w:r>
      <w:r>
        <w:tab/>
      </w:r>
      <w:r>
        <w:tab/>
      </w:r>
      <w:r>
        <w:tab/>
      </w:r>
      <w:r>
        <w:tab/>
      </w:r>
      <w:r>
        <w:tab/>
      </w:r>
      <w:r>
        <w:tab/>
      </w:r>
      <w:r>
        <w:tab/>
      </w:r>
      <w:r>
        <w:tab/>
        <w:t>Buyer(s) Initials</w:t>
      </w:r>
    </w:p>
    <w:p w:rsidR="00121FAD" w:rsidP="00121FAD" w14:paraId="500BEC37" w14:textId="77777777">
      <w:r>
        <w:tab/>
      </w:r>
      <w:r>
        <w:fldChar w:fldCharType="begin">
          <w:ffData>
            <w:name w:val="Check5"/>
            <w:enabled/>
            <w:calcOnExit w:val="0"/>
            <w:checkBox>
              <w:sizeAuto/>
              <w:default w:val="0"/>
            </w:checkBox>
          </w:ffData>
        </w:fldChar>
      </w:r>
      <w:bookmarkStart w:id="8" w:name="Check5"/>
      <w:r>
        <w:instrText xml:space="preserve"> FORMCHECKBOX </w:instrText>
      </w:r>
      <w:r w:rsidR="00AB4D48">
        <w:fldChar w:fldCharType="separate"/>
      </w:r>
      <w:r>
        <w:fldChar w:fldCharType="end"/>
      </w:r>
      <w:bookmarkEnd w:id="8"/>
      <w:r>
        <w:t>___</w:t>
      </w:r>
      <w:r>
        <w:tab/>
        <w:t>All Inspections</w:t>
      </w:r>
      <w:r>
        <w:tab/>
      </w:r>
      <w:r>
        <w:tab/>
      </w:r>
      <w:r>
        <w:tab/>
      </w:r>
      <w:r>
        <w:tab/>
      </w:r>
      <w:r>
        <w:tab/>
      </w:r>
      <w:r>
        <w:tab/>
      </w:r>
      <w:r>
        <w:tab/>
      </w:r>
      <w:r>
        <w:tab/>
        <w:t>______ / ______</w:t>
      </w:r>
    </w:p>
    <w:p w:rsidR="00121FAD" w:rsidP="00121FAD" w14:paraId="7471E8CC"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Asbestos Inspection</w:t>
      </w:r>
      <w:r>
        <w:tab/>
      </w:r>
      <w:r>
        <w:tab/>
      </w:r>
      <w:r>
        <w:tab/>
      </w:r>
      <w:r>
        <w:tab/>
      </w:r>
      <w:r>
        <w:tab/>
      </w:r>
      <w:r>
        <w:tab/>
      </w:r>
      <w:r>
        <w:tab/>
        <w:t>______ / ______</w:t>
      </w:r>
    </w:p>
    <w:p w:rsidR="00121FAD" w:rsidP="00121FAD" w14:paraId="50FCCCC0"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General Home Inspection (including callouts</w:t>
      </w:r>
      <w:r>
        <w:tab/>
        <w:t>)</w:t>
      </w:r>
      <w:r>
        <w:tab/>
      </w:r>
      <w:r>
        <w:tab/>
      </w:r>
      <w:r>
        <w:tab/>
        <w:t>______ / ______</w:t>
      </w:r>
    </w:p>
    <w:p w:rsidR="00121FAD" w:rsidP="00121FAD" w14:paraId="0D47B84C"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Lead Based Paint/Hazards</w:t>
      </w:r>
      <w:r>
        <w:tab/>
      </w:r>
      <w:r>
        <w:tab/>
      </w:r>
      <w:r>
        <w:tab/>
      </w:r>
      <w:r>
        <w:tab/>
      </w:r>
      <w:r>
        <w:tab/>
      </w:r>
      <w:r>
        <w:tab/>
        <w:t>______ / ______</w:t>
      </w:r>
    </w:p>
    <w:p w:rsidR="00121FAD" w:rsidP="00121FAD" w14:paraId="1375E738"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Pool, Hot Tub, and Spa Inspection</w:t>
      </w:r>
      <w:r>
        <w:tab/>
      </w:r>
      <w:r>
        <w:tab/>
      </w:r>
      <w:r>
        <w:tab/>
      </w:r>
      <w:r>
        <w:tab/>
      </w:r>
      <w:r>
        <w:tab/>
        <w:t>______ / ______</w:t>
      </w:r>
    </w:p>
    <w:p w:rsidR="00121FAD" w:rsidP="00121FAD" w14:paraId="2D341E3F"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Radon Inspection</w:t>
      </w:r>
      <w:r>
        <w:tab/>
      </w:r>
      <w:r>
        <w:tab/>
      </w:r>
      <w:r>
        <w:tab/>
      </w:r>
      <w:r>
        <w:tab/>
      </w:r>
      <w:r>
        <w:tab/>
      </w:r>
      <w:r>
        <w:tab/>
      </w:r>
      <w:r>
        <w:tab/>
        <w:t>______ / ______</w:t>
      </w:r>
    </w:p>
    <w:p w:rsidR="00121FAD" w:rsidP="00121FAD" w14:paraId="437914A1"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Stucco Inspection</w:t>
      </w:r>
      <w:r>
        <w:tab/>
      </w:r>
      <w:r>
        <w:tab/>
      </w:r>
      <w:r>
        <w:tab/>
      </w:r>
      <w:r>
        <w:tab/>
      </w:r>
      <w:r>
        <w:tab/>
      </w:r>
      <w:r>
        <w:tab/>
      </w:r>
      <w:r>
        <w:tab/>
        <w:t>______ / ______</w:t>
      </w:r>
    </w:p>
    <w:p w:rsidR="00121FAD" w:rsidP="00121FAD" w14:paraId="171931BE"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Termite Inspection</w:t>
      </w:r>
      <w:r>
        <w:tab/>
      </w:r>
      <w:r>
        <w:tab/>
      </w:r>
      <w:r>
        <w:tab/>
      </w:r>
      <w:r>
        <w:tab/>
      </w:r>
      <w:r>
        <w:tab/>
      </w:r>
      <w:r>
        <w:tab/>
      </w:r>
      <w:r>
        <w:tab/>
        <w:t>______ / ______</w:t>
      </w:r>
    </w:p>
    <w:p w:rsidR="00121FAD" w:rsidP="00121FAD" w14:paraId="3C9603EA"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Toxic/Hazardous Materials</w:t>
      </w:r>
      <w:r>
        <w:tab/>
      </w:r>
      <w:r>
        <w:tab/>
      </w:r>
      <w:r>
        <w:tab/>
      </w:r>
      <w:r>
        <w:tab/>
      </w:r>
      <w:r>
        <w:tab/>
      </w:r>
      <w:r>
        <w:tab/>
        <w:t>______ / ______</w:t>
      </w:r>
    </w:p>
    <w:p w:rsidR="00121FAD" w:rsidP="00121FAD" w14:paraId="62210332"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Underground Storage Tanks</w:t>
      </w:r>
      <w:r>
        <w:tab/>
      </w:r>
      <w:r>
        <w:tab/>
      </w:r>
      <w:r>
        <w:tab/>
      </w:r>
      <w:r>
        <w:tab/>
      </w:r>
      <w:r>
        <w:tab/>
      </w:r>
      <w:r>
        <w:tab/>
        <w:t>______ / ______</w:t>
      </w:r>
    </w:p>
    <w:p w:rsidR="00121FAD" w:rsidP="00121FAD" w14:paraId="2784712E" w14:textId="77777777">
      <w:r>
        <w:tab/>
      </w:r>
      <w:r>
        <w:fldChar w:fldCharType="begin">
          <w:ffData>
            <w:name w:val="Check5"/>
            <w:enabled/>
            <w:calcOnExit w:val="0"/>
            <w:checkBox>
              <w:sizeAuto/>
              <w:default w:val="0"/>
            </w:checkBox>
          </w:ffData>
        </w:fldChar>
      </w:r>
      <w:r>
        <w:instrText xml:space="preserve"> FORMCHECKBOX </w:instrText>
      </w:r>
      <w:r w:rsidR="00AB4D48">
        <w:fldChar w:fldCharType="separate"/>
      </w:r>
      <w:r>
        <w:fldChar w:fldCharType="end"/>
      </w:r>
      <w:r>
        <w:t>___</w:t>
      </w:r>
      <w:r>
        <w:tab/>
        <w:t>Well and Septic System Inspection</w:t>
      </w:r>
      <w:r>
        <w:tab/>
      </w:r>
      <w:r>
        <w:tab/>
      </w:r>
      <w:r>
        <w:tab/>
      </w:r>
      <w:r>
        <w:tab/>
      </w:r>
      <w:r>
        <w:tab/>
        <w:t>______ / ______</w:t>
      </w:r>
    </w:p>
    <w:p w:rsidR="00121FAD" w:rsidP="00121FAD" w14:paraId="1EF6A749" w14:textId="77777777">
      <w:r>
        <w:br w:type="page"/>
      </w:r>
    </w:p>
    <w:p w:rsidR="00121FAD" w:rsidP="00121FAD" w14:paraId="777C707C" w14:textId="77777777">
      <w:pPr>
        <w:keepNext/>
        <w:keepLines/>
      </w:pPr>
      <w:r>
        <w:rPr>
          <w:noProof/>
        </w:rPr>
        <mc:AlternateContent>
          <mc:Choice Requires="wps">
            <w:drawing>
              <wp:anchor distT="0" distB="0" distL="114300" distR="114300" simplePos="0" relativeHeight="251660288" behindDoc="0" locked="0" layoutInCell="1" allowOverlap="1">
                <wp:simplePos x="0" y="0"/>
                <wp:positionH relativeFrom="column">
                  <wp:posOffset>2840355</wp:posOffset>
                </wp:positionH>
                <wp:positionV relativeFrom="paragraph">
                  <wp:posOffset>-628650</wp:posOffset>
                </wp:positionV>
                <wp:extent cx="3124200" cy="1628140"/>
                <wp:effectExtent l="0" t="0" r="19050" b="1778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24200" cy="1628140"/>
                        </a:xfrm>
                        <a:prstGeom prst="rect">
                          <a:avLst/>
                        </a:prstGeom>
                        <a:solidFill>
                          <a:srgbClr val="FFFFFF"/>
                        </a:solidFill>
                        <a:ln w="9525">
                          <a:solidFill>
                            <a:srgbClr val="000000"/>
                          </a:solidFill>
                          <a:miter lim="800000"/>
                          <a:headEnd/>
                          <a:tailEnd/>
                        </a:ln>
                      </wps:spPr>
                      <wps:txbx>
                        <w:txbxContent>
                          <w:p w:rsidR="00F05472" w:rsidRPr="001A7C6B" w14:textId="77777777">
                            <w:pPr>
                              <w:rPr>
                                <w:color w:val="FF0000"/>
                                <w:sz w:val="24"/>
                                <w:szCs w:val="24"/>
                              </w:rPr>
                            </w:pPr>
                            <w:r w:rsidRPr="00F05472">
                              <w:rPr>
                                <w:color w:val="FF0000"/>
                                <w:sz w:val="24"/>
                                <w:szCs w:val="24"/>
                                <w:highlight w:val="yellow"/>
                              </w:rPr>
                              <w:t xml:space="preserve">If the inspections completed by Graebel do </w:t>
                            </w:r>
                            <w:r w:rsidRPr="00F05472">
                              <w:rPr>
                                <w:color w:val="FF0000"/>
                                <w:sz w:val="24"/>
                                <w:szCs w:val="24"/>
                                <w:highlight w:val="yellow"/>
                                <w:u w:val="single"/>
                              </w:rPr>
                              <w:t>not</w:t>
                            </w:r>
                            <w:r w:rsidRPr="00F05472">
                              <w:rPr>
                                <w:color w:val="FF0000"/>
                                <w:sz w:val="24"/>
                                <w:szCs w:val="24"/>
                                <w:highlight w:val="yellow"/>
                              </w:rPr>
                              <w:t xml:space="preserve"> appear in this section as you see them </w:t>
                            </w:r>
                            <w:r w:rsidRPr="00F05472">
                              <w:rPr>
                                <w:color w:val="FF0000"/>
                                <w:sz w:val="24"/>
                                <w:szCs w:val="24"/>
                                <w:highlight w:val="yellow"/>
                              </w:rPr>
                              <w:t>below,  you</w:t>
                            </w:r>
                            <w:r w:rsidRPr="00F05472">
                              <w:rPr>
                                <w:color w:val="FF0000"/>
                                <w:sz w:val="24"/>
                                <w:szCs w:val="24"/>
                                <w:highlight w:val="yellow"/>
                              </w:rPr>
                              <w:t xml:space="preserve"> will need to add the relevant inspections and information</w:t>
                            </w:r>
                            <w:r w:rsidRPr="001A7C6B">
                              <w:rPr>
                                <w:color w:val="FF0000"/>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246pt;height:110.55pt;margin-top:-49.5pt;margin-left:223.65pt;mso-height-percent:200;mso-height-relative:margin;mso-width-percent:0;mso-width-relative:margin;mso-wrap-distance-bottom:0;mso-wrap-distance-left:9pt;mso-wrap-distance-right:9pt;mso-wrap-distance-top:0;mso-wrap-style:square;position:absolute;visibility:visible;v-text-anchor:top;z-index:251661312">
                <v:textbox style="mso-fit-shape-to-text:t">
                  <w:txbxContent>
                    <w:p w:rsidR="00F05472" w:rsidRPr="001A7C6B" w14:paraId="3A397376" w14:textId="77777777">
                      <w:pPr>
                        <w:rPr>
                          <w:color w:val="FF0000"/>
                          <w:sz w:val="24"/>
                          <w:szCs w:val="24"/>
                        </w:rPr>
                      </w:pPr>
                      <w:r w:rsidRPr="00F05472">
                        <w:rPr>
                          <w:color w:val="FF0000"/>
                          <w:sz w:val="24"/>
                          <w:szCs w:val="24"/>
                          <w:highlight w:val="yellow"/>
                        </w:rPr>
                        <w:t xml:space="preserve">If the inspections completed by Graebel do </w:t>
                      </w:r>
                      <w:r w:rsidRPr="00F05472">
                        <w:rPr>
                          <w:color w:val="FF0000"/>
                          <w:sz w:val="24"/>
                          <w:szCs w:val="24"/>
                          <w:highlight w:val="yellow"/>
                          <w:u w:val="single"/>
                        </w:rPr>
                        <w:t>not</w:t>
                      </w:r>
                      <w:r w:rsidRPr="00F05472">
                        <w:rPr>
                          <w:color w:val="FF0000"/>
                          <w:sz w:val="24"/>
                          <w:szCs w:val="24"/>
                          <w:highlight w:val="yellow"/>
                        </w:rPr>
                        <w:t xml:space="preserve"> appear in this section as you see them </w:t>
                      </w:r>
                      <w:r w:rsidRPr="00F05472">
                        <w:rPr>
                          <w:color w:val="FF0000"/>
                          <w:sz w:val="24"/>
                          <w:szCs w:val="24"/>
                          <w:highlight w:val="yellow"/>
                        </w:rPr>
                        <w:t>below,  you</w:t>
                      </w:r>
                      <w:r w:rsidRPr="00F05472">
                        <w:rPr>
                          <w:color w:val="FF0000"/>
                          <w:sz w:val="24"/>
                          <w:szCs w:val="24"/>
                          <w:highlight w:val="yellow"/>
                        </w:rPr>
                        <w:t xml:space="preserve"> will need to add the relevant inspections and information</w:t>
                      </w:r>
                      <w:r w:rsidRPr="001A7C6B">
                        <w:rPr>
                          <w:color w:val="FF0000"/>
                          <w:sz w:val="24"/>
                          <w:szCs w:val="24"/>
                        </w:rPr>
                        <w:t>.</w:t>
                      </w:r>
                    </w:p>
                  </w:txbxContent>
                </v:textbox>
              </v:shape>
            </w:pict>
          </mc:Fallback>
        </mc:AlternateContent>
      </w:r>
      <w:r w:rsidR="00121FAD">
        <w:rPr>
          <w:u w:val="single"/>
        </w:rPr>
        <w:t>Tests, Inspections, and Disclosure Documents</w:t>
      </w:r>
      <w:r w:rsidR="00121FAD">
        <w:t>:</w:t>
      </w:r>
    </w:p>
    <w:p w:rsidR="00121FAD" w:rsidP="00121FAD" w14:paraId="7BF4447F" w14:textId="77777777">
      <w:pPr>
        <w:keepNext/>
        <w:keepLines/>
        <w:rPr>
          <w:sz w:val="14"/>
        </w:rPr>
      </w:pPr>
    </w:p>
    <w:p w:rsidR="00121FAD" w:rsidP="00121FAD" w14:paraId="64F4BB4A" w14:textId="77777777">
      <w:pPr>
        <w:keepNext/>
        <w:keepLines/>
        <w:tabs>
          <w:tab w:val="left" w:pos="360"/>
        </w:tabs>
      </w:pPr>
      <w:r>
        <w:tab/>
        <w:t>Buyer hereby acknowledges receipt of the following tests, inspections, and disclosure documents:</w:t>
      </w:r>
    </w:p>
    <w:p w:rsidR="00121FAD" w:rsidP="00121FAD" w14:paraId="1BC1E92A" w14:textId="77777777">
      <w:pPr>
        <w:keepNext/>
        <w:keepLines/>
        <w:tabs>
          <w:tab w:val="left" w:pos="360"/>
        </w:tabs>
      </w:pPr>
    </w:p>
    <w:p w:rsidR="00121FAD" w:rsidP="00121FAD" w14:paraId="791ABD95" w14:textId="77777777">
      <w:pPr>
        <w:tabs>
          <w:tab w:val="left" w:pos="360"/>
          <w:tab w:val="left" w:pos="3420"/>
          <w:tab w:val="left" w:pos="6480"/>
        </w:tabs>
        <w:ind w:left="-90" w:right="-504"/>
      </w:pPr>
      <w:r>
        <w:tab/>
        <w:t>Type of Test/Inspection</w:t>
      </w:r>
      <w:r>
        <w:tab/>
        <w:t>Test/Inspection Provider Name</w:t>
      </w:r>
      <w:r>
        <w:tab/>
        <w:t>Date of Report</w:t>
      </w:r>
      <w:r>
        <w:tab/>
      </w:r>
      <w:r>
        <w:tab/>
        <w:t># of Pages</w:t>
      </w:r>
    </w:p>
    <w:p w:rsidR="00121FAD" w:rsidP="00121FAD" w14:paraId="11E7E85B" w14:textId="77777777"/>
    <w:p w:rsidR="00121FAD" w:rsidP="00121FAD" w14:paraId="08C99BD7" w14:textId="77777777">
      <w:pPr>
        <w:tabs>
          <w:tab w:val="left" w:pos="360"/>
          <w:tab w:val="left" w:pos="3420"/>
          <w:tab w:val="left" w:pos="6480"/>
          <w:tab w:val="left" w:pos="8640"/>
        </w:tabs>
        <w:ind w:right="-684"/>
      </w:pPr>
      <w:r>
        <w:tab/>
      </w:r>
      <w:r>
        <w:rPr>
          <w:noProof/>
          <w:sz w:val="18"/>
        </w:rPr>
        <w:t>Well Potability</w:t>
      </w:r>
      <w:r>
        <w:tab/>
      </w:r>
      <w:r w:rsidR="00CB4BC8">
        <w:t>US Inspects</w:t>
      </w:r>
      <w:r>
        <w:tab/>
      </w:r>
      <w:r>
        <w:rPr>
          <w:noProof/>
          <w:sz w:val="18"/>
        </w:rPr>
        <w:t>09/26/2011</w:t>
      </w:r>
      <w:r>
        <w:rPr>
          <w:sz w:val="18"/>
        </w:rPr>
        <w:tab/>
      </w:r>
      <w:r>
        <w:rPr>
          <w:noProof/>
          <w:sz w:val="18"/>
        </w:rPr>
        <w:t>2</w:t>
      </w:r>
    </w:p>
    <w:p w:rsidR="00121FAD" w:rsidP="00121FAD" w14:paraId="396C4419" w14:textId="77777777">
      <w:pPr>
        <w:ind w:left="-90" w:right="-504"/>
      </w:pPr>
      <w:r>
        <w:tab/>
      </w:r>
    </w:p>
    <w:p w:rsidR="00121FAD" w:rsidP="00121FAD" w14:paraId="097D4761" w14:textId="77777777"/>
    <w:p w:rsidR="00121FAD" w:rsidP="00121FAD" w14:paraId="262814FA" w14:textId="77777777">
      <w:pPr>
        <w:tabs>
          <w:tab w:val="left" w:pos="360"/>
          <w:tab w:val="left" w:pos="3420"/>
          <w:tab w:val="left" w:pos="6480"/>
          <w:tab w:val="left" w:pos="8640"/>
        </w:tabs>
        <w:ind w:right="-684"/>
      </w:pPr>
      <w:r>
        <w:tab/>
      </w:r>
      <w:r>
        <w:rPr>
          <w:noProof/>
          <w:sz w:val="18"/>
        </w:rPr>
        <w:t>Hot Tub</w:t>
      </w:r>
      <w:r>
        <w:tab/>
      </w:r>
      <w:r w:rsidR="00CB4BC8">
        <w:t>US Inspects</w:t>
      </w:r>
      <w:r>
        <w:tab/>
      </w:r>
      <w:r>
        <w:rPr>
          <w:noProof/>
          <w:sz w:val="18"/>
        </w:rPr>
        <w:t>09/26/2011</w:t>
      </w:r>
      <w:r>
        <w:rPr>
          <w:sz w:val="18"/>
        </w:rPr>
        <w:tab/>
      </w:r>
      <w:r>
        <w:rPr>
          <w:noProof/>
          <w:sz w:val="18"/>
        </w:rPr>
        <w:t>3</w:t>
      </w:r>
    </w:p>
    <w:p w:rsidR="00121FAD" w:rsidP="00121FAD" w14:paraId="6AB99242" w14:textId="77777777">
      <w:pPr>
        <w:ind w:left="-90" w:right="-504"/>
      </w:pPr>
      <w:r>
        <w:tab/>
      </w:r>
    </w:p>
    <w:p w:rsidR="00121FAD" w:rsidP="00121FAD" w14:paraId="6C2CED34" w14:textId="77777777"/>
    <w:p w:rsidR="00121FAD" w:rsidP="00121FAD" w14:paraId="1294CE11" w14:textId="77777777">
      <w:pPr>
        <w:tabs>
          <w:tab w:val="left" w:pos="360"/>
          <w:tab w:val="left" w:pos="3420"/>
          <w:tab w:val="left" w:pos="6480"/>
          <w:tab w:val="left" w:pos="8640"/>
        </w:tabs>
        <w:ind w:right="-684"/>
      </w:pPr>
      <w:r>
        <w:tab/>
      </w:r>
      <w:r>
        <w:rPr>
          <w:noProof/>
          <w:sz w:val="18"/>
        </w:rPr>
        <w:t>Termite</w:t>
      </w:r>
      <w:r>
        <w:tab/>
      </w:r>
      <w:r w:rsidR="00CB4BC8">
        <w:t>US Inspects</w:t>
      </w:r>
      <w:r>
        <w:tab/>
      </w:r>
      <w:r>
        <w:rPr>
          <w:noProof/>
          <w:sz w:val="18"/>
        </w:rPr>
        <w:t>09/26/2011</w:t>
      </w:r>
      <w:r>
        <w:rPr>
          <w:sz w:val="18"/>
        </w:rPr>
        <w:tab/>
      </w:r>
      <w:r>
        <w:rPr>
          <w:noProof/>
          <w:sz w:val="18"/>
        </w:rPr>
        <w:t>3</w:t>
      </w:r>
    </w:p>
    <w:p w:rsidR="00121FAD" w:rsidP="00121FAD" w14:paraId="71B2247C" w14:textId="77777777">
      <w:pPr>
        <w:ind w:left="-90" w:right="-504"/>
      </w:pPr>
      <w:r>
        <w:tab/>
      </w:r>
    </w:p>
    <w:p w:rsidR="00121FAD" w:rsidP="00121FAD" w14:paraId="5A2E9FBB" w14:textId="77777777"/>
    <w:p w:rsidR="00121FAD" w:rsidP="00121FAD" w14:paraId="49B2BE59" w14:textId="77777777">
      <w:pPr>
        <w:tabs>
          <w:tab w:val="left" w:pos="360"/>
          <w:tab w:val="left" w:pos="3420"/>
          <w:tab w:val="left" w:pos="6480"/>
          <w:tab w:val="left" w:pos="8640"/>
        </w:tabs>
        <w:ind w:right="-684"/>
      </w:pPr>
      <w:r>
        <w:tab/>
      </w:r>
      <w:r>
        <w:rPr>
          <w:noProof/>
          <w:sz w:val="18"/>
        </w:rPr>
        <w:t>Pool</w:t>
      </w:r>
      <w:r>
        <w:tab/>
      </w:r>
      <w:r w:rsidR="00CB4BC8">
        <w:t>US Inspects</w:t>
      </w:r>
      <w:r>
        <w:tab/>
      </w:r>
      <w:r>
        <w:rPr>
          <w:noProof/>
          <w:sz w:val="18"/>
        </w:rPr>
        <w:t>09/26/2011</w:t>
      </w:r>
      <w:r>
        <w:rPr>
          <w:sz w:val="18"/>
        </w:rPr>
        <w:tab/>
      </w:r>
      <w:r>
        <w:rPr>
          <w:noProof/>
          <w:sz w:val="18"/>
        </w:rPr>
        <w:t>4</w:t>
      </w:r>
    </w:p>
    <w:p w:rsidR="00121FAD" w:rsidP="00121FAD" w14:paraId="693D2802" w14:textId="77777777">
      <w:pPr>
        <w:ind w:left="-90" w:right="-504"/>
      </w:pPr>
      <w:r>
        <w:tab/>
      </w:r>
    </w:p>
    <w:p w:rsidR="00121FAD" w:rsidP="00121FAD" w14:paraId="6A34C019" w14:textId="77777777">
      <w:pPr>
        <w:rPr>
          <w:sz w:val="14"/>
        </w:rPr>
      </w:pPr>
    </w:p>
    <w:p w:rsidR="00121FAD" w:rsidP="00121FAD" w14:paraId="04BA6417" w14:textId="77777777">
      <w:r>
        <w:rPr>
          <w:u w:val="single"/>
        </w:rPr>
        <w:t>Disclosure Documents</w:t>
      </w:r>
      <w:r>
        <w:t>:</w:t>
      </w:r>
      <w:r>
        <w:tab/>
      </w:r>
      <w:r>
        <w:tab/>
      </w:r>
      <w:r>
        <w:tab/>
      </w:r>
      <w:r>
        <w:tab/>
      </w:r>
      <w:r>
        <w:tab/>
      </w:r>
      <w:r>
        <w:tab/>
      </w:r>
      <w:r>
        <w:tab/>
      </w:r>
      <w:r>
        <w:tab/>
      </w:r>
      <w:r>
        <w:tab/>
        <w:t xml:space="preserve">     </w:t>
      </w:r>
      <w:r>
        <w:rPr>
          <w:u w:val="single"/>
        </w:rPr>
        <w:t>Document Date</w:t>
      </w:r>
    </w:p>
    <w:p w:rsidR="00121FAD" w:rsidP="00121FAD" w14:paraId="7D9E7422" w14:textId="77777777"/>
    <w:p w:rsidR="00121FAD" w:rsidP="00121FAD" w14:paraId="42DA3BE1" w14:textId="77777777">
      <w:pPr>
        <w:tabs>
          <w:tab w:val="left" w:pos="720"/>
          <w:tab w:val="left" w:pos="8100"/>
          <w:tab w:val="right" w:pos="10080"/>
        </w:tabs>
      </w:pPr>
      <w:r>
        <w:t>Homeowner Disclosure Statement (</w:t>
      </w:r>
      <w:r>
        <w:rPr>
          <w:sz w:val="16"/>
          <w:szCs w:val="16"/>
        </w:rPr>
        <w:t>made by Graebel’s predecessor in title to the Property</w:t>
      </w:r>
      <w:r>
        <w:t>)</w:t>
      </w:r>
      <w:r>
        <w:tab/>
      </w:r>
      <w:r>
        <w:rPr>
          <w:u w:val="single"/>
        </w:rPr>
        <w:fldChar w:fldCharType="begin">
          <w:ffData>
            <w:name w:val="Text39"/>
            <w:enabled/>
            <w:calcOnExit w:val="0"/>
            <w:textInput/>
          </w:ffData>
        </w:fldChar>
      </w:r>
      <w:bookmarkStart w:id="9" w:name="Text39"/>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fldChar w:fldCharType="end"/>
      </w:r>
      <w:bookmarkEnd w:id="9"/>
      <w:r>
        <w:rPr>
          <w:noProof/>
          <w:u w:val="single"/>
        </w:rPr>
        <w:t>09/26/2011</w:t>
      </w:r>
      <w:r>
        <w:tab/>
      </w:r>
    </w:p>
    <w:p w:rsidR="00121FAD" w:rsidP="00121FAD" w14:paraId="49380692" w14:textId="77777777">
      <w:pPr>
        <w:tabs>
          <w:tab w:val="right" w:pos="10080"/>
        </w:tabs>
        <w:rPr>
          <w:sz w:val="16"/>
        </w:rPr>
      </w:pPr>
    </w:p>
    <w:p w:rsidR="00121FAD" w:rsidRPr="00CB4BC8" w:rsidP="00CB4BC8" w14:paraId="0560F518" w14:textId="77777777">
      <w:pPr>
        <w:tabs>
          <w:tab w:val="left" w:pos="720"/>
          <w:tab w:val="left" w:pos="8100"/>
          <w:tab w:val="right" w:pos="10080"/>
        </w:tabs>
        <w:rPr>
          <w:color w:val="FF0000"/>
        </w:rPr>
      </w:pPr>
      <w:r>
        <w:t xml:space="preserve">State of </w:t>
      </w:r>
      <w:r w:rsidR="00CB4BC8">
        <w:t xml:space="preserve">  </w:t>
      </w:r>
      <w:r w:rsidRPr="00CB4BC8" w:rsidR="00CB4BC8">
        <w:rPr>
          <w:color w:val="FF0000"/>
          <w:u w:val="single"/>
        </w:rPr>
        <w:t>List State Here</w:t>
      </w:r>
      <w:r w:rsidRPr="00CB4BC8">
        <w:rPr>
          <w:color w:val="FF0000"/>
          <w:u w:val="single"/>
        </w:rPr>
        <w:t>___________</w:t>
      </w:r>
      <w:r w:rsidRPr="00CB4BC8">
        <w:rPr>
          <w:color w:val="FF0000"/>
        </w:rPr>
        <w:t xml:space="preserve"> </w:t>
      </w:r>
      <w:r>
        <w:t>Disclosure Form by Record Title Holder</w:t>
      </w:r>
      <w:r>
        <w:tab/>
      </w:r>
      <w:r w:rsidR="00A624D4">
        <w:rPr>
          <w:color w:val="FF0000"/>
        </w:rPr>
        <w:t>Date Disclosure C</w:t>
      </w:r>
      <w:r w:rsidRPr="00CB4BC8" w:rsidR="00CB4BC8">
        <w:rPr>
          <w:color w:val="FF0000"/>
        </w:rPr>
        <w:t>ompleted</w:t>
      </w:r>
      <w:r w:rsidRPr="00CB4BC8">
        <w:rPr>
          <w:color w:val="FF0000"/>
        </w:rPr>
        <w:tab/>
      </w:r>
    </w:p>
    <w:p w:rsidR="00121FAD" w:rsidP="00121FAD" w14:paraId="73A75C54" w14:textId="77777777">
      <w:pPr>
        <w:tabs>
          <w:tab w:val="right" w:pos="10080"/>
        </w:tabs>
        <w:rPr>
          <w:sz w:val="16"/>
        </w:rPr>
      </w:pPr>
    </w:p>
    <w:p w:rsidR="00121FAD" w:rsidRPr="00CB4BC8" w:rsidP="00121FAD" w14:paraId="768DEEB6" w14:textId="77777777">
      <w:pPr>
        <w:tabs>
          <w:tab w:val="left" w:pos="720"/>
          <w:tab w:val="left" w:pos="8100"/>
          <w:tab w:val="right" w:pos="10080"/>
        </w:tabs>
        <w:rPr>
          <w:color w:val="FF0000"/>
        </w:rPr>
      </w:pPr>
      <w:r>
        <w:t xml:space="preserve">State of </w:t>
      </w:r>
      <w:r>
        <w:rPr>
          <w:u w:val="single"/>
        </w:rPr>
        <w:fldChar w:fldCharType="begin">
          <w:ffData>
            <w:name w:val="Text46"/>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Pr>
          <w:u w:val="single"/>
        </w:rPr>
        <w:t>__________</w:t>
      </w:r>
      <w:r>
        <w:rPr>
          <w:u w:val="single"/>
        </w:rPr>
        <w:t>_</w:t>
      </w:r>
      <w:r>
        <w:t xml:space="preserve">  Disclosure</w:t>
      </w:r>
      <w:r>
        <w:t xml:space="preserve"> Form by Graebel’s Predecessor in Title</w:t>
      </w:r>
      <w:bookmarkStart w:id="10" w:name="Text47"/>
      <w:r w:rsidR="0020639E">
        <w:t xml:space="preserve">        </w:t>
      </w:r>
      <w:r w:rsidR="0020639E">
        <w:tab/>
      </w:r>
      <w:r>
        <w:fldChar w:fldCharType="begin">
          <w:ffData>
            <w:name w:val="Text47"/>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Start w:id="11" w:name="OLE_LINK3"/>
      <w:bookmarkStart w:id="12" w:name="OLE_LINK4"/>
      <w:bookmarkEnd w:id="10"/>
      <w:r w:rsidR="00A624D4">
        <w:rPr>
          <w:color w:val="FF0000"/>
        </w:rPr>
        <w:t>Complete if Applicable</w:t>
      </w:r>
      <w:r w:rsidRPr="00CB4BC8" w:rsidR="00CB4BC8">
        <w:rPr>
          <w:color w:val="FF0000"/>
        </w:rPr>
        <w:tab/>
      </w:r>
    </w:p>
    <w:bookmarkEnd w:id="11"/>
    <w:bookmarkEnd w:id="12"/>
    <w:p w:rsidR="00121FAD" w:rsidP="00121FAD" w14:paraId="3E0BA10C" w14:textId="77777777">
      <w:pPr>
        <w:tabs>
          <w:tab w:val="right" w:pos="10080"/>
        </w:tabs>
        <w:rPr>
          <w:sz w:val="16"/>
        </w:rPr>
      </w:pPr>
    </w:p>
    <w:p w:rsidR="00C968F8" w:rsidRPr="00CB4BC8" w:rsidP="00C968F8" w14:paraId="5F2E169C" w14:textId="77777777">
      <w:pPr>
        <w:tabs>
          <w:tab w:val="left" w:pos="720"/>
          <w:tab w:val="left" w:pos="8100"/>
          <w:tab w:val="right" w:pos="10080"/>
        </w:tabs>
        <w:rPr>
          <w:color w:val="FF0000"/>
        </w:rPr>
      </w:pPr>
      <w:r>
        <w:t>Natural Hazards Disclosure Statement (California only)</w:t>
      </w:r>
      <w:r>
        <w:tab/>
      </w:r>
      <w:r>
        <w:fldChar w:fldCharType="begin">
          <w:ffData>
            <w:name w:val="Text49"/>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r w:rsidR="00A624D4">
        <w:rPr>
          <w:color w:val="FF0000"/>
        </w:rPr>
        <w:t>Complete if Applicable</w:t>
      </w:r>
    </w:p>
    <w:p w:rsidR="00C968F8" w:rsidP="00CB4BC8" w14:paraId="062642EE" w14:textId="77777777">
      <w:pPr>
        <w:tabs>
          <w:tab w:val="left" w:pos="720"/>
          <w:tab w:val="left" w:pos="8100"/>
          <w:tab w:val="right" w:pos="10080"/>
        </w:tabs>
      </w:pPr>
    </w:p>
    <w:p w:rsidR="00CB4BC8" w:rsidP="00CB4BC8" w14:paraId="04E2594A" w14:textId="77777777">
      <w:pPr>
        <w:tabs>
          <w:tab w:val="left" w:pos="720"/>
          <w:tab w:val="left" w:pos="8100"/>
          <w:tab w:val="right" w:pos="10080"/>
        </w:tabs>
      </w:pPr>
      <w:r>
        <w:tab/>
      </w:r>
    </w:p>
    <w:p w:rsidR="00121FAD" w:rsidP="00CB4BC8" w14:paraId="7A882187" w14:textId="77777777">
      <w:pPr>
        <w:tabs>
          <w:tab w:val="left" w:pos="720"/>
          <w:tab w:val="left" w:pos="8100"/>
          <w:tab w:val="right" w:pos="10080"/>
        </w:tabs>
      </w:pPr>
      <w:r>
        <w:t>Other:</w:t>
      </w:r>
      <w:r>
        <w:tab/>
      </w:r>
      <w:r>
        <w:rPr>
          <w:u w:val="single"/>
        </w:rPr>
        <w:fldChar w:fldCharType="begin">
          <w:ffData>
            <w:name w:val="Text46"/>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Pr>
          <w:u w:val="single"/>
        </w:rPr>
        <w:t>___________________________________________________________</w:t>
      </w:r>
      <w:r>
        <w:tab/>
      </w:r>
      <w:bookmarkStart w:id="13" w:name="Text49"/>
      <w:r>
        <w:fldChar w:fldCharType="begin">
          <w:ffData>
            <w:name w:val="Text49"/>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13"/>
      <w:r>
        <w:tab/>
      </w:r>
      <w:r>
        <w:tab/>
      </w:r>
    </w:p>
    <w:p w:rsidR="00121FAD" w:rsidP="00121FAD" w14:paraId="537B3A58" w14:textId="77777777">
      <w:pPr>
        <w:tabs>
          <w:tab w:val="right" w:pos="10080"/>
        </w:tabs>
      </w:pPr>
    </w:p>
    <w:p w:rsidR="00121FAD" w:rsidP="00121FAD" w14:paraId="397A1703" w14:textId="77777777">
      <w:pPr>
        <w:keepNext/>
        <w:keepLines/>
      </w:pPr>
      <w:r>
        <w:rPr>
          <w:u w:val="single"/>
        </w:rPr>
        <w:t>Lead Based Paint</w:t>
      </w:r>
      <w:r>
        <w:t>:</w:t>
      </w:r>
    </w:p>
    <w:p w:rsidR="00121FAD" w:rsidP="00121FAD" w14:paraId="1BD1AE27" w14:textId="77777777">
      <w:pPr>
        <w:keepNext/>
        <w:keepLines/>
      </w:pPr>
    </w:p>
    <w:p w:rsidR="00121FAD" w:rsidP="00121FAD" w14:paraId="5612BC66" w14:textId="77777777">
      <w:pPr>
        <w:keepNext/>
        <w:keepLines/>
      </w:pPr>
      <w:r>
        <w:t xml:space="preserve">The Property   </w:t>
      </w:r>
      <w:r>
        <w:fldChar w:fldCharType="begin">
          <w:ffData>
            <w:name w:val="Check1"/>
            <w:enabled/>
            <w:calcOnExit w:val="0"/>
            <w:checkBox>
              <w:sizeAuto/>
              <w:default w:val="0"/>
            </w:checkBox>
          </w:ffData>
        </w:fldChar>
      </w:r>
      <w:r>
        <w:instrText xml:space="preserve"> FORMCHECKBOX </w:instrText>
      </w:r>
      <w:r w:rsidR="00AB4D48">
        <w:fldChar w:fldCharType="separate"/>
      </w:r>
      <w:r>
        <w:fldChar w:fldCharType="end"/>
      </w:r>
      <w:r>
        <w:t xml:space="preserve"> was /  </w:t>
      </w:r>
      <w:r>
        <w:fldChar w:fldCharType="begin">
          <w:ffData>
            <w:name w:val="Check2"/>
            <w:enabled/>
            <w:calcOnExit w:val="0"/>
            <w:checkBox>
              <w:sizeAuto/>
              <w:default w:val="0"/>
            </w:checkBox>
          </w:ffData>
        </w:fldChar>
      </w:r>
      <w:r>
        <w:instrText xml:space="preserve"> FORMCHECKBOX </w:instrText>
      </w:r>
      <w:r w:rsidR="00AB4D48">
        <w:fldChar w:fldCharType="separate"/>
      </w:r>
      <w:r>
        <w:fldChar w:fldCharType="end"/>
      </w:r>
      <w:r>
        <w:t xml:space="preserve"> was not constructed prior to January 1, 1978.</w:t>
      </w:r>
      <w:r w:rsidR="00CB4BC8">
        <w:t xml:space="preserve"> </w:t>
      </w:r>
      <w:r w:rsidR="00A624D4">
        <w:rPr>
          <w:color w:val="FF0000"/>
        </w:rPr>
        <w:t>Check Appropriate B</w:t>
      </w:r>
      <w:r w:rsidRPr="00CB4BC8" w:rsidR="00CB4BC8">
        <w:rPr>
          <w:color w:val="FF0000"/>
        </w:rPr>
        <w:t>ox</w:t>
      </w:r>
    </w:p>
    <w:p w:rsidR="00121FAD" w:rsidP="00121FAD" w14:paraId="27D271AB" w14:textId="77777777"/>
    <w:p w:rsidR="00121FAD" w:rsidP="00121FAD" w14:paraId="4F5F7414" w14:textId="77777777">
      <w:r>
        <w:rPr>
          <w:u w:val="single"/>
        </w:rPr>
        <w:t>Closing Information</w:t>
      </w:r>
      <w:r>
        <w:t>:</w:t>
      </w:r>
    </w:p>
    <w:p w:rsidR="00121FAD" w:rsidP="00121FAD" w14:paraId="1BF4FDA2" w14:textId="77777777">
      <w:r>
        <w:rPr>
          <w:noProof/>
        </w:rPr>
        <mc:AlternateContent>
          <mc:Choice Requires="wps">
            <w:drawing>
              <wp:anchor distT="0" distB="0" distL="114300" distR="114300" simplePos="0" relativeHeight="251666432" behindDoc="0" locked="0" layoutInCell="1" allowOverlap="1">
                <wp:simplePos x="0" y="0"/>
                <wp:positionH relativeFrom="column">
                  <wp:posOffset>3288030</wp:posOffset>
                </wp:positionH>
                <wp:positionV relativeFrom="paragraph">
                  <wp:posOffset>52070</wp:posOffset>
                </wp:positionV>
                <wp:extent cx="2724150" cy="876300"/>
                <wp:effectExtent l="0" t="0" r="19050" b="1905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4150" cy="876300"/>
                        </a:xfrm>
                        <a:prstGeom prst="rect">
                          <a:avLst/>
                        </a:prstGeom>
                        <a:solidFill>
                          <a:srgbClr val="FFFFFF"/>
                        </a:solidFill>
                        <a:ln w="9525">
                          <a:solidFill>
                            <a:srgbClr val="000000"/>
                          </a:solidFill>
                          <a:miter lim="800000"/>
                          <a:headEnd/>
                          <a:tailEnd/>
                        </a:ln>
                      </wps:spPr>
                      <wps:txbx>
                        <w:txbxContent>
                          <w:p w:rsidR="00F05472" w:rsidRPr="00262A58" w14:textId="77777777">
                            <w:pPr>
                              <w:rPr>
                                <w:color w:val="FF0000"/>
                                <w:sz w:val="24"/>
                                <w:szCs w:val="24"/>
                              </w:rPr>
                            </w:pPr>
                            <w:r w:rsidRPr="00F05472">
                              <w:rPr>
                                <w:color w:val="FF0000"/>
                                <w:sz w:val="24"/>
                                <w:szCs w:val="24"/>
                                <w:highlight w:val="yellow"/>
                              </w:rPr>
                              <w:t xml:space="preserve">If no title company is listed </w:t>
                            </w:r>
                            <w:r w:rsidRPr="00F05472">
                              <w:rPr>
                                <w:color w:val="FF0000"/>
                                <w:sz w:val="24"/>
                                <w:szCs w:val="24"/>
                                <w:highlight w:val="yellow"/>
                              </w:rPr>
                              <w:t>here</w:t>
                            </w:r>
                            <w:r w:rsidRPr="00F05472">
                              <w:rPr>
                                <w:color w:val="FF0000"/>
                                <w:sz w:val="24"/>
                                <w:szCs w:val="24"/>
                                <w:highlight w:val="yellow"/>
                              </w:rPr>
                              <w:t xml:space="preserve"> then please make sure that the title company that has been assigned by Graebel is completed in this section.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214.5pt;height:69pt;margin-top:4.1pt;margin-left:258.9pt;mso-height-percent:0;mso-height-relative:margin;mso-width-percent:0;mso-width-relative:margin;mso-wrap-distance-bottom:0;mso-wrap-distance-left:9pt;mso-wrap-distance-right:9pt;mso-wrap-distance-top:0;mso-wrap-style:square;position:absolute;visibility:visible;v-text-anchor:top;z-index:251667456">
                <v:textbox>
                  <w:txbxContent>
                    <w:p w:rsidR="00F05472" w:rsidRPr="00262A58" w14:paraId="6BD63FE6" w14:textId="77777777">
                      <w:pPr>
                        <w:rPr>
                          <w:color w:val="FF0000"/>
                          <w:sz w:val="24"/>
                          <w:szCs w:val="24"/>
                        </w:rPr>
                      </w:pPr>
                      <w:r w:rsidRPr="00F05472">
                        <w:rPr>
                          <w:color w:val="FF0000"/>
                          <w:sz w:val="24"/>
                          <w:szCs w:val="24"/>
                          <w:highlight w:val="yellow"/>
                        </w:rPr>
                        <w:t xml:space="preserve">If no title company is listed </w:t>
                      </w:r>
                      <w:r w:rsidRPr="00F05472">
                        <w:rPr>
                          <w:color w:val="FF0000"/>
                          <w:sz w:val="24"/>
                          <w:szCs w:val="24"/>
                          <w:highlight w:val="yellow"/>
                        </w:rPr>
                        <w:t>here</w:t>
                      </w:r>
                      <w:r w:rsidRPr="00F05472">
                        <w:rPr>
                          <w:color w:val="FF0000"/>
                          <w:sz w:val="24"/>
                          <w:szCs w:val="24"/>
                          <w:highlight w:val="yellow"/>
                        </w:rPr>
                        <w:t xml:space="preserve"> then please make sure that the title company that has been assigned by Graebel is completed in this section.</w:t>
                      </w:r>
                    </w:p>
                  </w:txbxContent>
                </v:textbox>
              </v:shape>
            </w:pict>
          </mc:Fallback>
        </mc:AlternateContent>
      </w:r>
    </w:p>
    <w:p w:rsidR="00121FAD" w:rsidP="00121FAD" w14:paraId="20B2E594" w14:textId="77777777">
      <w:pPr>
        <w:tabs>
          <w:tab w:val="left" w:pos="720"/>
          <w:tab w:val="right" w:pos="10080"/>
        </w:tabs>
      </w:pPr>
      <w:r>
        <w:t xml:space="preserve">Name of Closing Agency:   </w:t>
      </w:r>
      <w:r>
        <w:rPr>
          <w:noProof/>
          <w:u w:val="single"/>
        </w:rPr>
        <w:t>Priority Title</w:t>
      </w:r>
      <w:r>
        <w:tab/>
      </w:r>
    </w:p>
    <w:p w:rsidR="00121FAD" w:rsidP="00121FAD" w14:paraId="0A1E1B50" w14:textId="77777777">
      <w:pPr>
        <w:tabs>
          <w:tab w:val="left" w:pos="720"/>
          <w:tab w:val="right" w:pos="10080"/>
        </w:tabs>
        <w:rPr>
          <w:sz w:val="16"/>
        </w:rPr>
      </w:pPr>
    </w:p>
    <w:p w:rsidR="00121FAD" w:rsidP="00121FAD" w14:paraId="400A768C" w14:textId="77777777">
      <w:pPr>
        <w:tabs>
          <w:tab w:val="left" w:pos="720"/>
          <w:tab w:val="right" w:pos="10080"/>
        </w:tabs>
        <w:rPr>
          <w:u w:val="single"/>
        </w:rPr>
      </w:pPr>
      <w:r>
        <w:t xml:space="preserve">Address of Closing Agency: </w:t>
      </w:r>
      <w:r>
        <w:rPr>
          <w:noProof/>
          <w:u w:val="single"/>
        </w:rPr>
        <w:t>47 Hall Street</w:t>
      </w:r>
    </w:p>
    <w:p w:rsidR="00121FAD" w:rsidP="00121FAD" w14:paraId="6C72B252" w14:textId="77777777">
      <w:pPr>
        <w:tabs>
          <w:tab w:val="left" w:pos="720"/>
          <w:tab w:val="right" w:pos="10080"/>
        </w:tabs>
      </w:pPr>
      <w:r>
        <w:rPr>
          <w:u w:val="single"/>
        </w:rPr>
        <w:t xml:space="preserve"> </w:t>
      </w:r>
      <w:r>
        <w:t xml:space="preserve"> </w:t>
      </w:r>
      <w:r>
        <w:rPr>
          <w:noProof/>
          <w:u w:val="single"/>
        </w:rPr>
        <w:t>Concord</w:t>
      </w:r>
      <w:r>
        <w:rPr>
          <w:u w:val="single"/>
        </w:rPr>
        <w:t xml:space="preserve">  </w:t>
      </w:r>
      <w:r>
        <w:t xml:space="preserve"> </w:t>
      </w:r>
      <w:r>
        <w:rPr>
          <w:noProof/>
          <w:u w:val="single"/>
        </w:rPr>
        <w:t>Nh</w:t>
      </w:r>
      <w:r>
        <w:rPr>
          <w:u w:val="single"/>
        </w:rPr>
        <w:t xml:space="preserve">  </w:t>
      </w:r>
      <w:r>
        <w:t xml:space="preserve"> </w:t>
      </w:r>
      <w:r>
        <w:rPr>
          <w:noProof/>
          <w:u w:val="single"/>
        </w:rPr>
        <w:t>03301</w:t>
      </w:r>
    </w:p>
    <w:p w:rsidR="00121FAD" w:rsidP="00121FAD" w14:paraId="072FEF5A" w14:textId="77777777">
      <w:pPr>
        <w:tabs>
          <w:tab w:val="left" w:pos="720"/>
          <w:tab w:val="right" w:pos="10080"/>
        </w:tabs>
        <w:rPr>
          <w:sz w:val="16"/>
        </w:rPr>
      </w:pPr>
    </w:p>
    <w:p w:rsidR="00121FAD" w:rsidP="00121FAD" w14:paraId="54FDF10A" w14:textId="77777777">
      <w:pPr>
        <w:tabs>
          <w:tab w:val="left" w:pos="720"/>
          <w:tab w:val="right" w:pos="4320"/>
          <w:tab w:val="left" w:pos="4500"/>
          <w:tab w:val="right" w:pos="10080"/>
        </w:tabs>
      </w:pPr>
      <w:r>
        <w:t>Telephone Number:</w:t>
      </w:r>
      <w:r>
        <w:rPr>
          <w:u w:val="single"/>
        </w:rPr>
        <w:t xml:space="preserve"> </w:t>
      </w:r>
      <w:r>
        <w:rPr>
          <w:noProof/>
          <w:u w:val="single"/>
        </w:rPr>
        <w:t>603-226-9300</w:t>
      </w:r>
      <w:r>
        <w:tab/>
        <w:t xml:space="preserve">   </w:t>
      </w:r>
    </w:p>
    <w:p w:rsidR="00121FAD" w:rsidP="00121FAD" w14:paraId="2D14DFF4" w14:textId="77777777">
      <w:pPr>
        <w:tabs>
          <w:tab w:val="left" w:pos="720"/>
          <w:tab w:val="right" w:pos="4320"/>
          <w:tab w:val="left" w:pos="4500"/>
          <w:tab w:val="right" w:pos="10080"/>
        </w:tabs>
        <w:rPr>
          <w:sz w:val="16"/>
        </w:rPr>
      </w:pPr>
    </w:p>
    <w:p w:rsidR="00121FAD" w:rsidP="00121FAD" w14:paraId="14E06CE2" w14:textId="77777777">
      <w:pPr>
        <w:tabs>
          <w:tab w:val="left" w:pos="720"/>
          <w:tab w:val="right" w:pos="4320"/>
          <w:tab w:val="left" w:pos="4500"/>
          <w:tab w:val="right" w:pos="10080"/>
        </w:tabs>
      </w:pPr>
      <w:r>
        <w:t>Name of Individual Closing Agent:</w:t>
      </w:r>
      <w:r>
        <w:rPr>
          <w:u w:val="single"/>
        </w:rPr>
        <w:t xml:space="preserve"> </w:t>
      </w:r>
      <w:r>
        <w:rPr>
          <w:noProof/>
          <w:u w:val="single"/>
        </w:rPr>
        <w:t>Sherry Johnson</w:t>
      </w:r>
      <w:r>
        <w:tab/>
      </w:r>
    </w:p>
    <w:p w:rsidR="00121FAD" w:rsidP="00121FAD" w14:paraId="00BDDA65" w14:textId="77777777">
      <w:pPr>
        <w:tabs>
          <w:tab w:val="left" w:pos="720"/>
          <w:tab w:val="right" w:pos="10080"/>
        </w:tabs>
        <w:rPr>
          <w:sz w:val="16"/>
        </w:rPr>
      </w:pPr>
    </w:p>
    <w:p w:rsidR="00121FAD" w:rsidP="00121FAD" w14:paraId="0E700253" w14:textId="77777777">
      <w:pPr>
        <w:tabs>
          <w:tab w:val="left" w:pos="720"/>
          <w:tab w:val="right" w:pos="10080"/>
        </w:tabs>
      </w:pPr>
      <w:r>
        <w:t xml:space="preserve">Closing shall occur on or before: </w:t>
      </w:r>
      <w:bookmarkStart w:id="14" w:name="Text40"/>
      <w:r>
        <w:fldChar w:fldCharType="begin">
          <w:ffData>
            <w:name w:val="Text40"/>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14"/>
      <w:r w:rsidR="00C968F8">
        <w:t xml:space="preserve">   </w:t>
      </w:r>
      <w:r w:rsidRPr="00C968F8" w:rsidR="00C968F8">
        <w:rPr>
          <w:color w:val="FF0000"/>
        </w:rPr>
        <w:t>Closing date that appears on offer.</w:t>
      </w:r>
      <w:r>
        <w:tab/>
      </w:r>
    </w:p>
    <w:p w:rsidR="00121FAD" w:rsidP="00121FAD" w14:paraId="7A15F561" w14:textId="77777777">
      <w:pPr>
        <w:tabs>
          <w:tab w:val="left" w:pos="720"/>
          <w:tab w:val="right" w:pos="10080"/>
        </w:tabs>
        <w:rPr>
          <w:sz w:val="16"/>
        </w:rPr>
      </w:pPr>
    </w:p>
    <w:p w:rsidR="00121FAD" w:rsidP="00121FAD" w14:paraId="37737DAB" w14:textId="77777777">
      <w:pPr>
        <w:tabs>
          <w:tab w:val="left" w:pos="720"/>
          <w:tab w:val="right" w:pos="10080"/>
        </w:tabs>
      </w:pPr>
      <w:r>
        <w:t>Name of Graebel’s Listing Broker/Agent</w:t>
      </w:r>
      <w:bookmarkStart w:id="15" w:name="OLE_LINK2"/>
      <w:bookmarkStart w:id="16" w:name="OLE_LINK1"/>
      <w:r>
        <w:t xml:space="preserve">: </w:t>
      </w:r>
      <w:r>
        <w:rPr>
          <w:u w:val="single"/>
        </w:rPr>
        <w:t>Coldwell Banker Residential Brokerage</w:t>
      </w:r>
      <w:bookmarkEnd w:id="15"/>
      <w:bookmarkEnd w:id="16"/>
      <w:r>
        <w:rPr>
          <w:u w:val="single"/>
        </w:rPr>
        <w:t xml:space="preserve"> / Dan Nix </w:t>
      </w:r>
    </w:p>
    <w:p w:rsidR="00121FAD" w:rsidP="00121FAD" w14:paraId="64A8C8E2" w14:textId="77777777">
      <w:pPr>
        <w:tabs>
          <w:tab w:val="left" w:pos="720"/>
          <w:tab w:val="right" w:pos="10080"/>
        </w:tabs>
        <w:rPr>
          <w:sz w:val="16"/>
        </w:rPr>
      </w:pPr>
    </w:p>
    <w:p w:rsidR="00121FAD" w:rsidP="00121FAD" w14:paraId="3A2F760C" w14:textId="77777777">
      <w:pPr>
        <w:tabs>
          <w:tab w:val="left" w:pos="720"/>
          <w:tab w:val="right" w:pos="10080"/>
        </w:tabs>
      </w:pPr>
      <w:r>
        <w:t xml:space="preserve">Name of Buyer’s Broker/Agent: </w:t>
      </w:r>
      <w:bookmarkStart w:id="17" w:name="Text43"/>
      <w:r>
        <w:fldChar w:fldCharType="begin">
          <w:ffData>
            <w:name w:val="Text43"/>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17"/>
      <w:r w:rsidR="00C968F8">
        <w:t xml:space="preserve">  </w:t>
      </w:r>
      <w:r w:rsidR="00A624D4">
        <w:rPr>
          <w:color w:val="FF0000"/>
        </w:rPr>
        <w:t>Complete Name H</w:t>
      </w:r>
      <w:r w:rsidRPr="00C968F8" w:rsidR="00C968F8">
        <w:rPr>
          <w:color w:val="FF0000"/>
        </w:rPr>
        <w:t>ere</w:t>
      </w:r>
      <w:r>
        <w:tab/>
      </w:r>
    </w:p>
    <w:p w:rsidR="00121FAD" w:rsidP="00121FAD" w14:paraId="49D06C12" w14:textId="77777777">
      <w:pPr>
        <w:tabs>
          <w:tab w:val="left" w:pos="720"/>
          <w:tab w:val="right" w:pos="10080"/>
        </w:tabs>
        <w:rPr>
          <w:sz w:val="16"/>
        </w:rPr>
      </w:pPr>
    </w:p>
    <w:p w:rsidR="00C968F8" w:rsidP="00C968F8" w14:paraId="5BCED3D7" w14:textId="77777777">
      <w:pPr>
        <w:tabs>
          <w:tab w:val="left" w:pos="720"/>
          <w:tab w:val="right" w:pos="10080"/>
        </w:tabs>
      </w:pPr>
      <w:r>
        <w:t xml:space="preserve">Special Instructions: </w:t>
      </w:r>
      <w:r>
        <w:rPr>
          <w:u w:val="single"/>
        </w:rPr>
        <w:fldChar w:fldCharType="begin">
          <w:ffData>
            <w:name w:val="Text65"/>
            <w:enabled/>
            <w:calcOnExit w:val="0"/>
            <w:textInput/>
          </w:ffData>
        </w:fldChar>
      </w:r>
      <w:bookmarkStart w:id="18" w:name="Text65"/>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fldChar w:fldCharType="end"/>
      </w:r>
      <w:bookmarkEnd w:id="18"/>
      <w:r w:rsidR="00A624D4">
        <w:t xml:space="preserve"> </w:t>
      </w:r>
      <w:r w:rsidR="00A624D4">
        <w:rPr>
          <w:color w:val="FF0000"/>
        </w:rPr>
        <w:t>Complete if Applicable</w:t>
      </w:r>
    </w:p>
    <w:p w:rsidR="00C968F8" w:rsidRPr="001A7C6B" w:rsidP="001A7C6B" w14:paraId="28A1CF20" w14:textId="77777777">
      <w:pPr>
        <w:rPr>
          <w:sz w:val="32"/>
          <w:szCs w:val="32"/>
        </w:rPr>
      </w:pPr>
      <w:r>
        <w:tab/>
      </w:r>
      <w:r>
        <w:tab/>
      </w:r>
      <w:r>
        <w:tab/>
      </w:r>
      <w:r>
        <w:tab/>
      </w:r>
      <w:r>
        <w:tab/>
      </w:r>
      <w:r>
        <w:tab/>
      </w:r>
      <w:r>
        <w:tab/>
      </w:r>
      <w:r>
        <w:tab/>
      </w:r>
      <w:r w:rsidRPr="00F05472">
        <w:rPr>
          <w:color w:val="FF0000"/>
          <w:sz w:val="32"/>
          <w:szCs w:val="32"/>
          <w:highlight w:val="yellow"/>
        </w:rPr>
        <w:t>Proceed to page 10 of 12</w:t>
      </w:r>
      <w:r>
        <w:tab/>
      </w:r>
    </w:p>
    <w:p w:rsidR="00121FAD" w:rsidRPr="00C968F8" w:rsidP="00C968F8" w14:paraId="6293C74E" w14:textId="77777777">
      <w:pPr>
        <w:sectPr w:rsidSect="0020639E">
          <w:headerReference w:type="even" r:id="rId4"/>
          <w:headerReference w:type="default" r:id="rId5"/>
          <w:footerReference w:type="even" r:id="rId6"/>
          <w:footerReference w:type="default" r:id="rId7"/>
          <w:headerReference w:type="first" r:id="rId8"/>
          <w:footerReference w:type="first" r:id="rId9"/>
          <w:pgSz w:w="12240" w:h="15840"/>
          <w:pgMar w:top="1440" w:right="180" w:bottom="1440" w:left="1152" w:header="720" w:footer="720" w:gutter="0"/>
          <w:pgNumType w:start="1"/>
          <w:cols w:space="720"/>
        </w:sectPr>
      </w:pPr>
    </w:p>
    <w:p w:rsidR="00121FAD" w:rsidP="00121FAD" w14:paraId="5A51DC84" w14:textId="77777777">
      <w:pPr>
        <w:ind w:right="-900"/>
        <w:jc w:val="center"/>
        <w:rPr>
          <w:b/>
        </w:rPr>
      </w:pPr>
      <w:r>
        <w:rPr>
          <w:b/>
        </w:rPr>
        <w:t>EXHIBIT C</w:t>
      </w:r>
    </w:p>
    <w:p w:rsidR="00121FAD" w:rsidP="00121FAD" w14:paraId="1185A459" w14:textId="77777777">
      <w:pPr>
        <w:ind w:right="-900"/>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-297815</wp:posOffset>
                </wp:positionH>
                <wp:positionV relativeFrom="paragraph">
                  <wp:posOffset>-647700</wp:posOffset>
                </wp:positionV>
                <wp:extent cx="2446020" cy="1767840"/>
                <wp:effectExtent l="0" t="0" r="22860" b="1524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6020" cy="1767840"/>
                        </a:xfrm>
                        <a:prstGeom prst="rect">
                          <a:avLst/>
                        </a:prstGeom>
                        <a:solidFill>
                          <a:srgbClr val="FFFFFF"/>
                        </a:solidFill>
                        <a:ln w="9525">
                          <a:solidFill>
                            <a:srgbClr val="000000"/>
                          </a:solidFill>
                          <a:miter lim="800000"/>
                          <a:headEnd/>
                          <a:tailEnd/>
                        </a:ln>
                      </wps:spPr>
                      <wps:txbx>
                        <w:txbxContent>
                          <w:p w:rsidR="00F05472" w:rsidRPr="00C968F8" w14:textId="77777777">
                            <w:pPr>
                              <w:rPr>
                                <w:color w:val="FF0000"/>
                                <w:sz w:val="28"/>
                                <w:szCs w:val="28"/>
                              </w:rPr>
                            </w:pPr>
                            <w:r w:rsidRPr="00F05472">
                              <w:rPr>
                                <w:color w:val="FF0000"/>
                                <w:sz w:val="28"/>
                                <w:szCs w:val="28"/>
                                <w:highlight w:val="yellow"/>
                              </w:rPr>
                              <w:t xml:space="preserve">Pages 10-12 need to be </w:t>
                            </w:r>
                            <w:r w:rsidRPr="00F05472">
                              <w:rPr>
                                <w:color w:val="FF0000"/>
                                <w:sz w:val="28"/>
                                <w:szCs w:val="28"/>
                                <w:highlight w:val="yellow"/>
                                <w:u w:val="single"/>
                              </w:rPr>
                              <w:t>initialed at time of contract</w:t>
                            </w:r>
                            <w:r w:rsidRPr="00F05472">
                              <w:rPr>
                                <w:color w:val="FF0000"/>
                                <w:sz w:val="28"/>
                                <w:szCs w:val="28"/>
                                <w:highlight w:val="yellow"/>
                              </w:rPr>
                              <w:t>. Buyer does not sign and notarize until closing</w:t>
                            </w:r>
                            <w:r w:rsidRPr="00C968F8">
                              <w:rPr>
                                <w:color w:val="FF0000"/>
                                <w:sz w:val="28"/>
                                <w:szCs w:val="2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width:186.45pt;height:85.95pt;margin-top:-51pt;margin-left:-23.45pt;mso-height-percent:200;mso-height-relative:margin;mso-width-percent:400;mso-width-relative:margin;mso-wrap-distance-bottom:0;mso-wrap-distance-left:9pt;mso-wrap-distance-right:9pt;mso-wrap-distance-top:0;mso-wrap-style:square;position:absolute;visibility:visible;v-text-anchor:top;z-index:251659264">
                <v:textbox style="mso-fit-shape-to-text:t">
                  <w:txbxContent>
                    <w:p w:rsidR="00F05472" w:rsidRPr="00C968F8" w14:paraId="5B5D293B" w14:textId="77777777">
                      <w:pPr>
                        <w:rPr>
                          <w:color w:val="FF0000"/>
                          <w:sz w:val="28"/>
                          <w:szCs w:val="28"/>
                        </w:rPr>
                      </w:pPr>
                      <w:r w:rsidRPr="00F05472">
                        <w:rPr>
                          <w:color w:val="FF0000"/>
                          <w:sz w:val="28"/>
                          <w:szCs w:val="28"/>
                          <w:highlight w:val="yellow"/>
                        </w:rPr>
                        <w:t xml:space="preserve">Pages 10-12 need to be </w:t>
                      </w:r>
                      <w:r w:rsidRPr="00F05472">
                        <w:rPr>
                          <w:color w:val="FF0000"/>
                          <w:sz w:val="28"/>
                          <w:szCs w:val="28"/>
                          <w:highlight w:val="yellow"/>
                          <w:u w:val="single"/>
                        </w:rPr>
                        <w:t>initialed at time of contract</w:t>
                      </w:r>
                      <w:r w:rsidRPr="00F05472">
                        <w:rPr>
                          <w:color w:val="FF0000"/>
                          <w:sz w:val="28"/>
                          <w:szCs w:val="28"/>
                          <w:highlight w:val="yellow"/>
                        </w:rPr>
                        <w:t>. Buyer does not sign and notarize until closing</w:t>
                      </w:r>
                      <w:r w:rsidRPr="00C968F8">
                        <w:rPr>
                          <w:color w:val="FF0000"/>
                          <w:sz w:val="28"/>
                          <w:szCs w:val="28"/>
                        </w:rPr>
                        <w:t>.</w:t>
                      </w:r>
                    </w:p>
                  </w:txbxContent>
                </v:textbox>
              </v:shape>
            </w:pict>
          </mc:Fallback>
        </mc:AlternateContent>
      </w:r>
      <w:r w:rsidR="00121FAD">
        <w:rPr>
          <w:b/>
        </w:rPr>
        <w:t>TO</w:t>
      </w:r>
    </w:p>
    <w:p w:rsidR="00121FAD" w:rsidP="00121FAD" w14:paraId="4EFEAF7E" w14:textId="77777777">
      <w:pPr>
        <w:ind w:right="-900"/>
        <w:jc w:val="center"/>
        <w:rPr>
          <w:b/>
        </w:rPr>
      </w:pPr>
      <w:r>
        <w:rPr>
          <w:b/>
        </w:rPr>
        <w:t>RIDER TO BUYER OFFER</w:t>
      </w:r>
    </w:p>
    <w:p w:rsidR="00121FAD" w:rsidP="00121FAD" w14:paraId="1B9F415A" w14:textId="77777777">
      <w:pPr>
        <w:ind w:right="-900"/>
        <w:rPr>
          <w:b/>
        </w:rPr>
      </w:pPr>
    </w:p>
    <w:p w:rsidR="00121FAD" w:rsidP="00121FAD" w14:paraId="479AE599" w14:textId="77777777">
      <w:pPr>
        <w:ind w:right="-900"/>
        <w:jc w:val="center"/>
        <w:rPr>
          <w:b/>
        </w:rPr>
      </w:pPr>
      <w:r>
        <w:rPr>
          <w:b/>
        </w:rPr>
        <w:t>GRAEBEL RELOCATION SERVICES WORLDWIDE, INC.</w:t>
      </w:r>
    </w:p>
    <w:p w:rsidR="00121FAD" w:rsidP="00121FAD" w14:paraId="1C66F880" w14:textId="77777777">
      <w:pPr>
        <w:ind w:right="-900"/>
        <w:jc w:val="center"/>
        <w:rPr>
          <w:b/>
        </w:rPr>
      </w:pPr>
      <w:r>
        <w:rPr>
          <w:b/>
        </w:rPr>
        <w:t>RELEASE OF ALL CLAIMS BY BUYER</w:t>
      </w:r>
    </w:p>
    <w:p w:rsidR="00121FAD" w:rsidP="00121FAD" w14:paraId="3557F8C7" w14:textId="77777777">
      <w:pPr>
        <w:ind w:right="-900"/>
        <w:jc w:val="center"/>
        <w:rPr>
          <w:b/>
        </w:rPr>
      </w:pPr>
      <w:r>
        <w:rPr>
          <w:b/>
        </w:rPr>
        <w:t>CAUTION: READ BEFORE SIGNING</w:t>
      </w:r>
    </w:p>
    <w:p w:rsidR="00121FAD" w:rsidP="00121FAD" w14:paraId="0AEFBF91" w14:textId="77777777">
      <w:pPr>
        <w:ind w:right="-900"/>
        <w:jc w:val="center"/>
        <w:rPr>
          <w:b/>
        </w:rPr>
      </w:pPr>
    </w:p>
    <w:p w:rsidR="00121FAD" w:rsidP="00121FAD" w14:paraId="2A94C5EA" w14:textId="77777777">
      <w:pPr>
        <w:ind w:right="-900"/>
        <w:jc w:val="center"/>
        <w:rPr>
          <w:b/>
          <w:caps/>
        </w:rPr>
      </w:pPr>
      <w:r>
        <w:rPr>
          <w:b/>
          <w:caps/>
        </w:rPr>
        <w:t xml:space="preserve">This exhibit must be </w:t>
      </w:r>
      <w:r>
        <w:rPr>
          <w:b/>
          <w:caps/>
          <w:u w:val="single"/>
        </w:rPr>
        <w:t>initialed</w:t>
      </w:r>
      <w:r>
        <w:rPr>
          <w:b/>
          <w:caps/>
        </w:rPr>
        <w:t xml:space="preserve"> </w:t>
      </w:r>
      <w:r>
        <w:rPr>
          <w:b/>
          <w:caps/>
          <w:u w:val="single"/>
        </w:rPr>
        <w:t>prior</w:t>
      </w:r>
      <w:r>
        <w:rPr>
          <w:b/>
          <w:caps/>
        </w:rPr>
        <w:t xml:space="preserve"> to closing and </w:t>
      </w:r>
      <w:r>
        <w:rPr>
          <w:b/>
          <w:caps/>
          <w:u w:val="single"/>
        </w:rPr>
        <w:t>signed at closing</w:t>
      </w:r>
    </w:p>
    <w:p w:rsidR="00121FAD" w:rsidP="00121FAD" w14:paraId="28796A3E" w14:textId="77777777">
      <w:pPr>
        <w:ind w:left="-360" w:right="-324"/>
        <w:jc w:val="center"/>
        <w:rPr>
          <w:b/>
        </w:rPr>
      </w:pPr>
      <w:r>
        <w:rPr>
          <w:b/>
        </w:rPr>
        <w:t>THIS DOCUMENT SHOULD BE INITIALED BY THE BUYER(S) WHEN THE RIDER TO BUYER OFFER IS SIGNED</w:t>
      </w:r>
    </w:p>
    <w:p w:rsidR="00121FAD" w:rsidP="00121FAD" w14:paraId="54ED83E5" w14:textId="77777777">
      <w:pPr>
        <w:ind w:left="-360" w:right="-504"/>
        <w:rPr>
          <w:b/>
        </w:rPr>
      </w:pPr>
      <w:r>
        <w:rPr>
          <w:b/>
        </w:rPr>
        <w:t>THIS DOCUMENT SHOULD NOT BE SIGNED BY THE BUYER(S) WHEN THE RIDER TO BUYER OFFER IS SIGNED</w:t>
      </w:r>
    </w:p>
    <w:p w:rsidR="00121FAD" w:rsidP="00121FAD" w14:paraId="36E9CAF3" w14:textId="77777777">
      <w:pPr>
        <w:ind w:left="-270" w:right="-504"/>
        <w:jc w:val="center"/>
        <w:rPr>
          <w:b/>
        </w:rPr>
      </w:pPr>
      <w:r>
        <w:rPr>
          <w:b/>
        </w:rPr>
        <w:t>THIS DOCUMENT IS TO BE COMPLETED AND SIGNED BY THE BUYER(S) AT THE CLOSING</w:t>
      </w:r>
    </w:p>
    <w:p w:rsidR="00121FAD" w:rsidP="00121FAD" w14:paraId="421B8F30" w14:textId="77777777">
      <w:pPr>
        <w:ind w:right="-900"/>
      </w:pPr>
    </w:p>
    <w:p w:rsidR="00121FAD" w:rsidP="00121FAD" w14:paraId="36510625" w14:textId="77777777">
      <w:pPr>
        <w:ind w:right="-324"/>
      </w:pPr>
      <w:r>
        <w:tab/>
        <w:t xml:space="preserve">The undersigned (collectively, the “Buyer”) hereby acknowledges that Graebel Relocation Services Worldwide, Inc. (“Graebel”) would not have entered into that certain </w:t>
      </w:r>
      <w:r>
        <w:rPr>
          <w:u w:val="single"/>
        </w:rPr>
        <w:fldChar w:fldCharType="begin">
          <w:ffData>
            <w:name w:val="Text46"/>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_</w:t>
      </w:r>
      <w:r w:rsidRPr="00C968F8" w:rsidR="00C968F8">
        <w:rPr>
          <w:color w:val="FF0000"/>
        </w:rPr>
        <w:t>Offer, Contract, or Purchase and Sale Agreement</w:t>
      </w:r>
      <w:r>
        <w:t xml:space="preserve">___________ dated </w:t>
      </w:r>
      <w:r w:rsidR="00A624D4">
        <w:rPr>
          <w:color w:val="FF0000"/>
        </w:rPr>
        <w:t xml:space="preserve">Date of </w:t>
      </w:r>
      <w:r w:rsidR="00A624D4">
        <w:rPr>
          <w:color w:val="FF0000"/>
        </w:rPr>
        <w:t>Offer,etc.</w:t>
      </w:r>
      <w:r w:rsidR="00A624D4">
        <w:rPr>
          <w:color w:val="FF0000"/>
        </w:rPr>
        <w:t xml:space="preserve"> H</w:t>
      </w:r>
      <w:r w:rsidRPr="00C968F8" w:rsidR="00C968F8">
        <w:rPr>
          <w:color w:val="FF0000"/>
        </w:rPr>
        <w:t>ere</w:t>
      </w:r>
      <w:r>
        <w:rPr>
          <w:u w:val="single"/>
        </w:rPr>
        <w:fldChar w:fldCharType="begin">
          <w:ffData>
            <w:name w:val="Text46"/>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___________, 20</w:t>
      </w:r>
      <w:r>
        <w:rPr>
          <w:u w:val="single"/>
        </w:rPr>
        <w:fldChar w:fldCharType="begin">
          <w:ffData>
            <w:name w:val="Text46"/>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______ (the “Buyer Offer”) and the related Rider to Buyer Offer dated </w:t>
      </w:r>
      <w:r w:rsidR="00A624D4">
        <w:rPr>
          <w:color w:val="FF0000"/>
          <w:u w:val="single"/>
        </w:rPr>
        <w:t>Date of Rider H</w:t>
      </w:r>
      <w:r w:rsidRPr="00C968F8" w:rsidR="00C968F8">
        <w:rPr>
          <w:color w:val="FF0000"/>
          <w:u w:val="single"/>
        </w:rPr>
        <w:t>ere</w:t>
      </w:r>
      <w:r>
        <w:t>______________, 20</w:t>
      </w:r>
      <w:r>
        <w:rPr>
          <w:u w:val="single"/>
        </w:rPr>
        <w:fldChar w:fldCharType="begin">
          <w:ffData>
            <w:name w:val="Text46"/>
            <w:enabled/>
            <w:calcOnExit w:val="0"/>
            <w:textInput/>
          </w:ffData>
        </w:fldChar>
      </w:r>
      <w:r>
        <w:rPr>
          <w:u w:val="single"/>
        </w:rPr>
        <w:instrText xml:space="preserve"> FORMTEXT </w:instrText>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_____ (the “Rider”) without Buyer’s agreement to execute this Release of All Claims By Buyer (the “Release”).  The parties to the Buyer Offer and the Rider therefore agree that adequate consideration exists to support Buyer’s execution of this Release.  Terms not defined herein shall have the meanings given to them in the Buyer Offer and the Rider.</w:t>
      </w:r>
    </w:p>
    <w:p w:rsidR="00121FAD" w:rsidP="00121FAD" w14:paraId="5D658DE2" w14:textId="77777777">
      <w:pPr>
        <w:ind w:right="-324"/>
      </w:pPr>
    </w:p>
    <w:p w:rsidR="00121FAD" w:rsidP="00121FAD" w14:paraId="1C010C24" w14:textId="77777777">
      <w:pPr>
        <w:ind w:right="-324"/>
      </w:pPr>
      <w:r>
        <w:rPr>
          <w:noProof/>
        </w:rPr>
        <mc:AlternateContent>
          <mc:Choice Requires="wps">
            <w:drawing>
              <wp:anchor distT="0" distB="0" distL="114300" distR="114300" simplePos="0" relativeHeight="251668480" behindDoc="1" locked="0" layoutInCell="1" allowOverlap="1">
                <wp:simplePos x="0" y="0"/>
                <wp:positionH relativeFrom="column">
                  <wp:posOffset>614680</wp:posOffset>
                </wp:positionH>
                <wp:positionV relativeFrom="paragraph">
                  <wp:posOffset>351790</wp:posOffset>
                </wp:positionV>
                <wp:extent cx="5457825" cy="9525"/>
                <wp:effectExtent l="0" t="1695450" r="0" b="1690370"/>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8981192">
                          <a:off x="0" y="0"/>
                          <a:ext cx="5457825" cy="9525"/>
                        </a:xfrm>
                        <a:prstGeom prst="rect">
                          <a:avLst/>
                        </a:prstGeom>
                        <a:solidFill>
                          <a:srgbClr val="FFFFFF"/>
                        </a:solidFill>
                        <a:ln w="9525">
                          <a:noFill/>
                          <a:miter lim="800000"/>
                          <a:headEnd/>
                          <a:tailEnd/>
                        </a:ln>
                      </wps:spPr>
                      <wps:txbx>
                        <w:txbxContent>
                          <w:p w:rsidR="004E0D99" w:rsidRPr="004E0D99" w14:textId="77777777">
                            <w:pPr>
                              <w:rPr>
                                <w:color w:val="A6A6A6" w:themeColor="background1" w:themeShade="A6"/>
                                <w:sz w:val="180"/>
                              </w:rPr>
                            </w:pPr>
                            <w:r w:rsidRPr="004E0D99">
                              <w:rPr>
                                <w:color w:val="A6A6A6" w:themeColor="background1" w:themeShade="A6"/>
                                <w:sz w:val="180"/>
                              </w:rPr>
                              <w:t>SAMPLE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width:429.75pt;height:110.55pt;margin-top:27.7pt;margin-left:48.4pt;mso-height-percent:200;mso-height-relative:margin;mso-width-percent:0;mso-width-relative:margin;mso-wrap-distance-bottom:0;mso-wrap-distance-left:9pt;mso-wrap-distance-right:9pt;mso-wrap-distance-top:0;mso-wrap-style:square;position:absolute;rotation:-2860437fd;visibility:visible;v-text-anchor:top;z-index:-251646976" stroked="f">
                <v:textbox style="mso-fit-shape-to-text:t">
                  <w:txbxContent>
                    <w:p w:rsidR="004E0D99" w:rsidRPr="004E0D99" w14:paraId="4712D14C" w14:textId="77777777">
                      <w:pPr>
                        <w:rPr>
                          <w:color w:val="A6A6A6" w:themeColor="background1" w:themeShade="A6"/>
                          <w:sz w:val="180"/>
                        </w:rPr>
                      </w:pPr>
                      <w:r w:rsidRPr="004E0D99">
                        <w:rPr>
                          <w:color w:val="A6A6A6" w:themeColor="background1" w:themeShade="A6"/>
                          <w:sz w:val="180"/>
                        </w:rPr>
                        <w:t>SAMPLE</w:t>
                      </w:r>
                    </w:p>
                  </w:txbxContent>
                </v:textbox>
              </v:shape>
            </w:pict>
          </mc:Fallback>
        </mc:AlternateContent>
      </w:r>
      <w:r w:rsidR="00121FAD">
        <w:tab/>
        <w:t>Buyer, for itself and on behalf of Buyer’s heirs, agents, representatives, successors, and permitted assigns (collectively, the “Releasing Parties”), FULLY AND FINALLY WAIVES AND RELEASES ANY AND ALL CLAIMS AND CAUSES OF ACTION (known and unknown, foreseen or unforeseen, developed or undeveloped) which Buyer may now have or may hereafter acquire against Graebel and Graebel’s principal (i.e., the employer of Graebel’s immediate predecessor in title to the Property (the “Former Owner”)), and all of their respective predecessors, successors, parents, subsidiaries, and other affiliates, and all those entities’ shareholders, directors, officers, employees, and agents (collectively, the “Released Parties”) that arise from, or relate in any way to, or result in any manner from:</w:t>
      </w:r>
    </w:p>
    <w:p w:rsidR="00121FAD" w:rsidP="00121FAD" w14:paraId="6F3B9046" w14:textId="77777777">
      <w:pPr>
        <w:ind w:right="-324"/>
      </w:pPr>
    </w:p>
    <w:p w:rsidR="00121FAD" w:rsidP="00121FAD" w14:paraId="5B1ACD68" w14:textId="77777777">
      <w:pPr>
        <w:ind w:right="-324"/>
      </w:pPr>
      <w:r>
        <w:tab/>
        <w:t>1.</w:t>
      </w:r>
      <w:r>
        <w:tab/>
        <w:t xml:space="preserve">The </w:t>
      </w:r>
      <w:r>
        <w:t>Property;</w:t>
      </w:r>
    </w:p>
    <w:p w:rsidR="00121FAD" w:rsidP="00121FAD" w14:paraId="2E46F1EA" w14:textId="77777777">
      <w:pPr>
        <w:ind w:right="-324"/>
      </w:pPr>
      <w:r>
        <w:tab/>
        <w:t>2.</w:t>
      </w:r>
      <w:r>
        <w:tab/>
        <w:t xml:space="preserve">The transactions contemplated by the Buyer Offer and this </w:t>
      </w:r>
      <w:r>
        <w:t>Rider;</w:t>
      </w:r>
    </w:p>
    <w:p w:rsidR="00121FAD" w:rsidP="00121FAD" w14:paraId="72BB5D65" w14:textId="77777777">
      <w:pPr>
        <w:ind w:right="-324"/>
      </w:pPr>
      <w:r>
        <w:tab/>
        <w:t>3.</w:t>
      </w:r>
      <w:r>
        <w:tab/>
      </w:r>
      <w:r>
        <w:t>All of</w:t>
      </w:r>
      <w:r>
        <w:t xml:space="preserve"> the disclosures which were made to Graebel by the Former Owner of the Property; and</w:t>
      </w:r>
    </w:p>
    <w:p w:rsidR="00121FAD" w:rsidP="00121FAD" w14:paraId="18FADF29" w14:textId="77777777">
      <w:pPr>
        <w:ind w:left="1440" w:right="-324" w:hanging="720"/>
      </w:pPr>
      <w:r>
        <w:t>4.</w:t>
      </w:r>
      <w:r>
        <w:tab/>
        <w:t xml:space="preserve">The presence of radon gas, asbestos, or any other toxic, hazardous, or other environmentally dangerous substance in, on, or about the </w:t>
      </w:r>
      <w:r>
        <w:t>Property;</w:t>
      </w:r>
    </w:p>
    <w:p w:rsidR="00121FAD" w:rsidP="00121FAD" w14:paraId="6B4FD7EC" w14:textId="77777777">
      <w:pPr>
        <w:ind w:right="-324"/>
      </w:pPr>
    </w:p>
    <w:p w:rsidR="00121FAD" w:rsidP="00121FAD" w14:paraId="711B6321" w14:textId="77777777">
      <w:pPr>
        <w:ind w:right="-324"/>
      </w:pPr>
      <w:r>
        <w:t>including, without limitation, all such claims and causes of action of any sort or type whatsoever, including claims based on any contract, tort, common law or other law, claims based on any federal, state, or local statute, rule, or ordinance, and any claims for punitive or other enhanced damages and whether any such claim or cause of action is made by Buyer or by any person which Buyer allows to reside in or about the Property or to come in contact with the Property.</w:t>
      </w:r>
    </w:p>
    <w:p w:rsidR="00121FAD" w:rsidP="00121FAD" w14:paraId="42B6E67E" w14:textId="77777777">
      <w:pPr>
        <w:ind w:right="-324"/>
      </w:pPr>
    </w:p>
    <w:p w:rsidR="00121FAD" w:rsidP="00121FAD" w14:paraId="7DB55333" w14:textId="77777777">
      <w:pPr>
        <w:ind w:right="-324"/>
      </w:pPr>
      <w:r>
        <w:tab/>
        <w:t>The Releasing Parties state and acknowledge that they are not entering into this Release in reliance upon any representations, promises, or assurances other than those expressly stated in the Buyer Offer, the Rider, and this Release.  The Releasing Parties agree that there shall be no presumption against the drafter of this Release and that this Release shall be governed by and interpreted according to the laws of the state where the Property is located.</w:t>
      </w:r>
    </w:p>
    <w:p w:rsidR="00121FAD" w:rsidP="00121FAD" w14:paraId="3045CD28" w14:textId="77777777">
      <w:pPr>
        <w:ind w:right="-324"/>
      </w:pPr>
    </w:p>
    <w:p w:rsidR="00121FAD" w:rsidP="00121FAD" w14:paraId="00DC344D" w14:textId="77777777">
      <w:pPr>
        <w:ind w:right="-324"/>
      </w:pPr>
      <w:r>
        <w:tab/>
        <w:t>The Releasing Parties hereby irrevocably covenant to refrain from, directly or indirectly, asserting any claim or demand, or commencing, instituting, or causing to be commenced, any proceeding of any kind against any Released Party based upon any matter purported to be released hereby.</w:t>
      </w:r>
    </w:p>
    <w:p w:rsidR="0020639E" w:rsidP="00D57E95" w14:paraId="1ACF2D5D" w14:textId="77777777">
      <w:pPr>
        <w:ind w:right="-324"/>
      </w:pPr>
      <w:r>
        <w:tab/>
      </w:r>
    </w:p>
    <w:p w:rsidR="00121FAD" w:rsidP="0020639E" w14:paraId="190C15E4" w14:textId="77777777">
      <w:pPr>
        <w:ind w:right="-324" w:firstLine="720"/>
      </w:pPr>
      <w:r>
        <w:t xml:space="preserve">Without in any way limiting any of the rights and remedies otherwise available to any Released Party, the Releasing Parties, jointly and severally, each hereby agree to indemnify and hold harmless each Released Party from and against all loss, liability, claim, damage (including incidental and consequential damages) or expense (including costs of investigation and defense and reasonable attorney's fees) </w:t>
      </w:r>
      <w:r>
        <w:t>wheth</w:t>
      </w:r>
      <w:r w:rsidR="00D57E95">
        <w:t>er or not</w:t>
      </w:r>
      <w:r w:rsidR="00D57E95">
        <w:t xml:space="preserve"> involving third party</w:t>
      </w:r>
      <w:r w:rsidR="003865A9">
        <w:t>.</w:t>
      </w:r>
    </w:p>
    <w:sectPr w:rsidSect="003865A9">
      <w:headerReference w:type="even" r:id="rId10"/>
      <w:headerReference w:type="default" r:id="rId11"/>
      <w:footerReference w:type="default" r:id="rId12"/>
      <w:headerReference w:type="first" r:id="rId13"/>
      <w:pgSz w:w="12240" w:h="15840"/>
      <w:pgMar w:top="1440" w:right="144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0C19" w14:paraId="0A6BEF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0215726"/>
      <w:docPartObj>
        <w:docPartGallery w:val="Page Numbers (Bottom of Page)"/>
        <w:docPartUnique/>
      </w:docPartObj>
    </w:sdtPr>
    <w:sdtEndPr>
      <w:rPr>
        <w:noProof/>
      </w:rPr>
    </w:sdtEndPr>
    <w:sdtContent>
      <w:p w:rsidR="00F05472" w14:paraId="51D69F28" w14:textId="77777777">
        <w:pPr>
          <w:pStyle w:val="Footer"/>
        </w:pPr>
        <w:r>
          <w:fldChar w:fldCharType="begin"/>
        </w:r>
        <w:r>
          <w:instrText xml:space="preserve"> PAGE   \* MERGEFORMAT </w:instrText>
        </w:r>
        <w:r>
          <w:fldChar w:fldCharType="separate"/>
        </w:r>
        <w:r w:rsidR="00842C00">
          <w:rPr>
            <w:noProof/>
          </w:rPr>
          <w:t>3</w:t>
        </w:r>
        <w:r>
          <w:rPr>
            <w:noProof/>
          </w:rPr>
          <w:fldChar w:fldCharType="end"/>
        </w:r>
        <w:r>
          <w:rPr>
            <w:noProof/>
          </w:rPr>
          <w:tab/>
        </w:r>
        <w:r>
          <w:rPr>
            <w:noProof/>
          </w:rPr>
          <w:tab/>
          <w:t>Buyer(s) Initial______/______</w:t>
        </w:r>
      </w:p>
    </w:sdtContent>
  </w:sdt>
  <w:p w:rsidR="00F05472" w14:paraId="31A494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0C19" w14:paraId="110EA90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472" w:rsidRPr="003865A9" w:rsidP="003865A9" w14:paraId="5D4937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0C19" w14:paraId="30EFCB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6902100"/>
      <w:docPartObj>
        <w:docPartGallery w:val="Watermarks"/>
        <w:docPartUnique/>
      </w:docPartObj>
    </w:sdtPr>
    <w:sdtContent>
      <w:p w:rsidR="00F05472" w14:paraId="2EAE6E09" w14:textId="7777777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31937" o:spid="_x0000_s2049" type="#_x0000_t136" style="width:538.25pt;height:230.65pt;margin-top:0;margin-left:0;mso-position-horizontal:center;mso-position-horizontal-relative:margin;mso-position-vertical:center;mso-position-vertical-relative:margin;position:absolute;rotation:315;z-index:-251658240" o:allowincell="f" fillcolor="#a5a5a5" stroked="f">
              <v:fill opacity="0.5"/>
              <v:textpath style="font-family:Calibri;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0C19" w14:paraId="58E7734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472" w14:paraId="6A32D69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472" w14:paraId="7E09B93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472" w14:paraId="32BE14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Full" w:cryptAlgorithmClass="hash" w:cryptAlgorithmType="typeAny" w:cryptAlgorithmSid="4" w:cryptSpinCount="50000" w:hash="e+bLCNWHH0RZe9lQnEFWE9EcOao=&#10;" w:salt="hIqOl99kIr/+N0hyovEq7Q==&#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AD"/>
    <w:rsid w:val="000205B5"/>
    <w:rsid w:val="00121FAD"/>
    <w:rsid w:val="001A7C6B"/>
    <w:rsid w:val="0020639E"/>
    <w:rsid w:val="00262A58"/>
    <w:rsid w:val="002D7848"/>
    <w:rsid w:val="0030525B"/>
    <w:rsid w:val="003865A9"/>
    <w:rsid w:val="004E0D99"/>
    <w:rsid w:val="004F7578"/>
    <w:rsid w:val="0056588B"/>
    <w:rsid w:val="0074257A"/>
    <w:rsid w:val="00807632"/>
    <w:rsid w:val="00842C00"/>
    <w:rsid w:val="0085423B"/>
    <w:rsid w:val="00A10C19"/>
    <w:rsid w:val="00A624D4"/>
    <w:rsid w:val="00A727C9"/>
    <w:rsid w:val="00AB4D48"/>
    <w:rsid w:val="00AC6C5D"/>
    <w:rsid w:val="00B07D82"/>
    <w:rsid w:val="00B66904"/>
    <w:rsid w:val="00C968F8"/>
    <w:rsid w:val="00CA3A41"/>
    <w:rsid w:val="00CB4BC8"/>
    <w:rsid w:val="00D5633E"/>
    <w:rsid w:val="00D57E95"/>
    <w:rsid w:val="00E24EC7"/>
    <w:rsid w:val="00F05472"/>
    <w:rsid w:val="00F703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7FACB1"/>
  <w15:docId w15:val="{62055B19-CCD4-4180-B6A4-36AF3E76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FAD"/>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FAD"/>
    <w:rPr>
      <w:rFonts w:ascii="Tahoma" w:hAnsi="Tahoma" w:cs="Tahoma"/>
      <w:sz w:val="16"/>
      <w:szCs w:val="16"/>
    </w:rPr>
  </w:style>
  <w:style w:type="character" w:customStyle="1" w:styleId="BalloonTextChar">
    <w:name w:val="Balloon Text Char"/>
    <w:basedOn w:val="DefaultParagraphFont"/>
    <w:link w:val="BalloonText"/>
    <w:uiPriority w:val="99"/>
    <w:semiHidden/>
    <w:rsid w:val="00121FAD"/>
    <w:rPr>
      <w:rFonts w:ascii="Tahoma" w:eastAsia="Times New Roman" w:hAnsi="Tahoma" w:cs="Tahoma"/>
      <w:sz w:val="16"/>
      <w:szCs w:val="16"/>
    </w:rPr>
  </w:style>
  <w:style w:type="paragraph" w:styleId="Header">
    <w:name w:val="header"/>
    <w:basedOn w:val="Normal"/>
    <w:link w:val="HeaderChar"/>
    <w:uiPriority w:val="99"/>
    <w:unhideWhenUsed/>
    <w:rsid w:val="00C968F8"/>
    <w:pPr>
      <w:tabs>
        <w:tab w:val="center" w:pos="4680"/>
        <w:tab w:val="right" w:pos="9360"/>
      </w:tabs>
    </w:pPr>
  </w:style>
  <w:style w:type="character" w:customStyle="1" w:styleId="HeaderChar">
    <w:name w:val="Header Char"/>
    <w:basedOn w:val="DefaultParagraphFont"/>
    <w:link w:val="Header"/>
    <w:uiPriority w:val="99"/>
    <w:rsid w:val="00C968F8"/>
    <w:rPr>
      <w:rFonts w:ascii="Arial" w:eastAsia="Times New Roman" w:hAnsi="Arial" w:cs="Arial"/>
      <w:sz w:val="20"/>
      <w:szCs w:val="20"/>
    </w:rPr>
  </w:style>
  <w:style w:type="paragraph" w:styleId="Footer">
    <w:name w:val="footer"/>
    <w:basedOn w:val="Normal"/>
    <w:link w:val="FooterChar"/>
    <w:uiPriority w:val="99"/>
    <w:unhideWhenUsed/>
    <w:rsid w:val="00C968F8"/>
    <w:pPr>
      <w:tabs>
        <w:tab w:val="center" w:pos="4680"/>
        <w:tab w:val="right" w:pos="9360"/>
      </w:tabs>
    </w:pPr>
  </w:style>
  <w:style w:type="character" w:customStyle="1" w:styleId="FooterChar">
    <w:name w:val="Footer Char"/>
    <w:basedOn w:val="DefaultParagraphFont"/>
    <w:link w:val="Footer"/>
    <w:uiPriority w:val="99"/>
    <w:rsid w:val="00C968F8"/>
    <w:rPr>
      <w:rFonts w:ascii="Arial" w:eastAsia="Times New Roman" w:hAnsi="Arial" w:cs="Arial"/>
      <w:sz w:val="20"/>
      <w:szCs w:val="20"/>
    </w:rPr>
  </w:style>
  <w:style w:type="character" w:styleId="Emphasis">
    <w:name w:val="Emphasis"/>
    <w:basedOn w:val="DefaultParagraphFont"/>
    <w:uiPriority w:val="20"/>
    <w:qFormat/>
    <w:rsid w:val="00D57E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header" Target="header6.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8366</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Graebel Companies, Inc.</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Lori</dc:creator>
  <cp:lastModifiedBy>Dillinger, Ryan</cp:lastModifiedBy>
  <cp:revision>2</cp:revision>
  <cp:lastPrinted>2011-10-03T15:50:00Z</cp:lastPrinted>
  <dcterms:created xsi:type="dcterms:W3CDTF">2022-09-16T17:03:00Z</dcterms:created>
  <dcterms:modified xsi:type="dcterms:W3CDTF">2022-09-16T17:03:00Z</dcterms:modified>
</cp:coreProperties>
</file>