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53A8" w14:textId="77777777" w:rsidR="008933FB" w:rsidRDefault="008933FB" w:rsidP="0083592B">
      <w:pPr>
        <w:jc w:val="center"/>
      </w:pPr>
      <w:r w:rsidRPr="008933FB">
        <w:t>Landlord’s Tenant Selection Criteria</w:t>
      </w:r>
    </w:p>
    <w:p w14:paraId="22E138F9" w14:textId="674E14B9" w:rsidR="008933FB" w:rsidRDefault="008933FB">
      <w:r w:rsidRPr="008933FB">
        <w:t xml:space="preserve">Pursuant to Property Code Section 92.3515, Tenant Selection Criteria is being provided to you about the property located at: </w:t>
      </w:r>
      <w:r w:rsidR="00140107">
        <w:t>8</w:t>
      </w:r>
      <w:r w:rsidR="00183423">
        <w:t>3</w:t>
      </w:r>
      <w:r w:rsidR="00140107">
        <w:t>2</w:t>
      </w:r>
      <w:r w:rsidR="00183423">
        <w:t>4</w:t>
      </w:r>
      <w:r w:rsidR="00140107">
        <w:t xml:space="preserve"> Springwood Canyon Lane, Houston, TX</w:t>
      </w:r>
      <w:r w:rsidRPr="008933FB">
        <w:t xml:space="preserve"> </w:t>
      </w:r>
    </w:p>
    <w:p w14:paraId="0CE7D6B5" w14:textId="77777777" w:rsidR="00926BB1" w:rsidRDefault="008933FB">
      <w:r w:rsidRPr="008933FB">
        <w:t xml:space="preserve">Application Procedure – A complete application will contain all the following: </w:t>
      </w:r>
    </w:p>
    <w:p w14:paraId="5D562AD3" w14:textId="5C6040D5" w:rsidR="008933FB" w:rsidRDefault="008933FB">
      <w:r w:rsidRPr="008933FB">
        <w:t>• EVERY applicant who is eighteen (18) years of age or older must complete a RESIDENTIAL LEASE APPLICATION (TAR-2003) and submit it with a copy of Government Photo ID</w:t>
      </w:r>
      <w:r w:rsidR="00B66BCC">
        <w:t>.</w:t>
      </w:r>
      <w:r w:rsidRPr="008933FB">
        <w:t xml:space="preserve"> </w:t>
      </w:r>
    </w:p>
    <w:p w14:paraId="4500ED18" w14:textId="62A50EEE" w:rsidR="008933FB" w:rsidRDefault="008933FB">
      <w:r w:rsidRPr="008933FB">
        <w:t>• Landlord will use TransUnion’s MySmartMove.com system to do background and credit report checks on each applicant 18 years of age and older. These applicants will receive a link from the landlord</w:t>
      </w:r>
      <w:r>
        <w:t>’s real estate agent</w:t>
      </w:r>
      <w:r w:rsidRPr="008933FB">
        <w:t xml:space="preserve"> that will take them to MySmartMove.com where they will need to pay a non-refundable online fee of </w:t>
      </w:r>
      <w:r w:rsidR="0040545E">
        <w:t>~</w:t>
      </w:r>
      <w:r w:rsidRPr="008933FB">
        <w:t xml:space="preserve">$40 per person and accept the credit and background checks (fee is charged by MySmartMove.com and may have increased). </w:t>
      </w:r>
    </w:p>
    <w:p w14:paraId="0DA4E1E2" w14:textId="725AB554" w:rsidR="004461D0" w:rsidRDefault="008933FB">
      <w:r w:rsidRPr="008933FB">
        <w:t>• Tenants are REQUIRED to maintain Renter’s Insurance on the property with landlord added as an interested third party. With a minimum phase amount of $1</w:t>
      </w:r>
      <w:r w:rsidR="0040545E">
        <w:t>0</w:t>
      </w:r>
      <w:r w:rsidRPr="008933FB">
        <w:t>0k</w:t>
      </w:r>
    </w:p>
    <w:p w14:paraId="0F564EA9" w14:textId="097A5D58" w:rsidR="008933FB" w:rsidRDefault="008933FB">
      <w:r w:rsidRPr="008933FB">
        <w:t xml:space="preserve">NOTE: Incomplete applications will not be processed and or denied. </w:t>
      </w:r>
    </w:p>
    <w:p w14:paraId="1F584125" w14:textId="6D5862B1" w:rsidR="008933FB" w:rsidRDefault="008933FB">
      <w:r w:rsidRPr="008933FB">
        <w:t>Based on the financial and background information provide</w:t>
      </w:r>
      <w:r w:rsidR="009760BE">
        <w:t>d</w:t>
      </w:r>
      <w:r w:rsidRPr="008933FB">
        <w:t xml:space="preserve">, Landlord may deny </w:t>
      </w:r>
      <w:r w:rsidR="009760BE">
        <w:t xml:space="preserve">an </w:t>
      </w:r>
      <w:r w:rsidRPr="008933FB">
        <w:t>applica</w:t>
      </w:r>
      <w:r w:rsidR="009760BE">
        <w:t>nt</w:t>
      </w:r>
      <w:r w:rsidRPr="008933FB">
        <w:t xml:space="preserve"> or may take other adverse actions (including, but not limited to, requiring a co-signer on the lease, requiring an additional deposit, or increasing rent). If </w:t>
      </w:r>
      <w:r w:rsidR="00EA464F">
        <w:t>an</w:t>
      </w:r>
      <w:r w:rsidRPr="008933FB">
        <w:t xml:space="preserve"> applic</w:t>
      </w:r>
      <w:r w:rsidR="00EA464F">
        <w:t>ant</w:t>
      </w:r>
      <w:r w:rsidRPr="008933FB">
        <w:t xml:space="preserve"> is denied or another adverse action is taken based upon information obtained from </w:t>
      </w:r>
      <w:r w:rsidR="00A53EB9">
        <w:t xml:space="preserve">the applicant’s </w:t>
      </w:r>
      <w:r w:rsidRPr="008933FB">
        <w:t xml:space="preserve">credit report or credit score, </w:t>
      </w:r>
      <w:r w:rsidR="00A53EB9">
        <w:t>that person</w:t>
      </w:r>
      <w:r w:rsidRPr="008933FB">
        <w:t xml:space="preserve"> will be notified. </w:t>
      </w:r>
    </w:p>
    <w:p w14:paraId="6CCA8FD2" w14:textId="4E5ED86C" w:rsidR="008933FB" w:rsidRDefault="008933FB">
      <w:r w:rsidRPr="008933FB">
        <w:t>The following constitute grounds upon which Landlord will be basing the decision to lease the Property</w:t>
      </w:r>
      <w:r w:rsidR="00A53EB9">
        <w:t xml:space="preserve"> to an applicant</w:t>
      </w:r>
      <w:r w:rsidRPr="008933FB">
        <w:t xml:space="preserve">: </w:t>
      </w:r>
    </w:p>
    <w:p w14:paraId="394A8E40" w14:textId="77777777" w:rsidR="008933FB" w:rsidRDefault="008933FB">
      <w:r w:rsidRPr="008933FB">
        <w:t>1. Criminal History: Landlord will perform a criminal history check to verify the information provided by you on the Lease Application. Landlord’s decision to lease the Property to you may be influenced by the information contained in the report: Criminal, Sex Offense, and Terrorist Database History may be checked. Credit Scores, Evictions, Drug Convictions (including Intent to Sell), Domestic Violence Convictions, previous offenses against Landlords, and/or Bankruptcy may be checked.</w:t>
      </w:r>
    </w:p>
    <w:p w14:paraId="6C52E24E" w14:textId="77777777" w:rsidR="008933FB" w:rsidRDefault="008933FB">
      <w:r w:rsidRPr="008933FB">
        <w:t xml:space="preserve">2. Previous Rental History: Verifiable residence history for at least two (2) years is required (whether you currently own or rent). Landlord will verify your previous rental history using the information provided by you on the Lease Application. Your failure to provide the requested information, provision of inaccurate information, or information learned upon contacting previous landlords may influence Landlord’s decision to lease the Property to you. </w:t>
      </w:r>
    </w:p>
    <w:p w14:paraId="656CCDD1" w14:textId="17D7B22D" w:rsidR="00E52D66" w:rsidRDefault="008933FB">
      <w:r w:rsidRPr="008933FB">
        <w:t>3. Current Income: Total gross monthly income for tenants should be at least three (3) times the monthly rent amount. Landlord may ask you to verify your income as stated on your Lease Application. Depending upon the rental amount being asked for the Property, the sufficiency of your income along with the ability to verify the stated income, may influence Landlord’s decision to lease</w:t>
      </w:r>
      <w:r>
        <w:t xml:space="preserve"> </w:t>
      </w:r>
      <w:r w:rsidRPr="008933FB">
        <w:t>the Property to you.</w:t>
      </w:r>
    </w:p>
    <w:p w14:paraId="48F8C5E6" w14:textId="77777777" w:rsidR="008933FB" w:rsidRDefault="008933FB">
      <w:r w:rsidRPr="008933FB">
        <w:lastRenderedPageBreak/>
        <w:t xml:space="preserve">4. Employment: Applicants must provide verifiable employment history for at least the past two (2) years. W-2's, bank statements, paycheck stubs, are some items that provide proof of applicant’s ability to pay the rent. If military, Landlord will request a current copy of your LES. </w:t>
      </w:r>
    </w:p>
    <w:p w14:paraId="73FE9A80" w14:textId="3ACBDB9B" w:rsidR="008933FB" w:rsidRDefault="008933FB">
      <w:r w:rsidRPr="008933FB">
        <w:t>5. Credit History: Landlord will obtain a Credit Reporting Agency (CRA) report, commonly referred to as a credit report, to verify your credit history. Landlord’s decision to lease the Property to you may be based upon information obtained from this report. If your application is denied based upon information obtained from your credit report, you will be notified. Landlord requires credit score above 6</w:t>
      </w:r>
      <w:r w:rsidR="00A304AF">
        <w:t>5</w:t>
      </w:r>
      <w:r w:rsidRPr="008933FB">
        <w:t xml:space="preserve">0. </w:t>
      </w:r>
    </w:p>
    <w:p w14:paraId="2E8FFC57" w14:textId="77777777" w:rsidR="008933FB" w:rsidRDefault="008933FB">
      <w:r w:rsidRPr="008933FB">
        <w:t xml:space="preserve">6. Failure to Provide Accurate Information in Application: Applicants will be denied for the following or similar reasons: False, inaccurate, or incomplete applications; Evictions, judgments related to rental residency, tax liens, unpaid child support; current bankruptcy proceedings; felony convictions and out of prison or jail less than 5 years, multiple felonies, physical or violent crimes, domestic violence, sex offenses; and/or appearance on any sexual offense or terrorist database. </w:t>
      </w:r>
    </w:p>
    <w:p w14:paraId="2B4D5A38" w14:textId="5DB4A55C" w:rsidR="008933FB" w:rsidRDefault="008933FB">
      <w:r w:rsidRPr="008933FB">
        <w:t>7. Other: Applicants may be denied or required to pay additional deposit or rent for the following or similar reasons: insufficient verifiable income, excessive late or NSF rent payments, history of evictions or broken leases, property damages, unpaid rent, mortgage not current, foreclosures, credit scores under 6</w:t>
      </w:r>
      <w:r w:rsidR="00335813">
        <w:t>5</w:t>
      </w:r>
      <w:r w:rsidRPr="008933FB">
        <w:t>0 or no credit score, excessive credit collection balances, slow pays, drug related offenses, one or more felonies.</w:t>
      </w:r>
    </w:p>
    <w:p w14:paraId="587CBFB5" w14:textId="77777777" w:rsidR="008933FB" w:rsidRDefault="008933FB">
      <w:r w:rsidRPr="008933FB">
        <w:t>APPLICANT(S), by signing this acknowledgment you indicate that you have had the opportunity to review the Landlord's Tenant Selection Criteria. The tenant selection criteria include factors such as criminal history, credit history, current income, and rental history. If you do not meet the selection criteria, or if you provide inaccurate or incomplete</w:t>
      </w:r>
      <w:r>
        <w:t xml:space="preserve"> </w:t>
      </w:r>
      <w:r w:rsidRPr="008933FB">
        <w:t xml:space="preserve">information, your application may be rejected, and your application fee will NOT be refunded. </w:t>
      </w:r>
    </w:p>
    <w:p w14:paraId="39838D86" w14:textId="4C235699" w:rsidR="00ED68F8" w:rsidRDefault="008933FB">
      <w:r w:rsidRPr="008933FB">
        <w:t>Applicant’s Name: _______________________ Signature:___________________Date:________</w:t>
      </w:r>
    </w:p>
    <w:p w14:paraId="7FFDB210" w14:textId="2E241698" w:rsidR="008933FB" w:rsidRDefault="008933FB">
      <w:proofErr w:type="gramStart"/>
      <w:r w:rsidRPr="008933FB">
        <w:t>Applicant’sName:_</w:t>
      </w:r>
      <w:proofErr w:type="gramEnd"/>
      <w:r w:rsidRPr="008933FB">
        <w:t>_______________________Signature:___________________Date:_</w:t>
      </w:r>
      <w:r w:rsidR="00ED68F8">
        <w:t>___</w:t>
      </w:r>
      <w:r w:rsidRPr="008933FB">
        <w:t xml:space="preserve">____ </w:t>
      </w:r>
    </w:p>
    <w:p w14:paraId="5013EA68" w14:textId="139EBF73" w:rsidR="008933FB" w:rsidRDefault="008933FB">
      <w:r w:rsidRPr="008933FB">
        <w:t xml:space="preserve">Applicant’s </w:t>
      </w:r>
      <w:proofErr w:type="gramStart"/>
      <w:r w:rsidRPr="008933FB">
        <w:t>Name:_</w:t>
      </w:r>
      <w:proofErr w:type="gramEnd"/>
      <w:r w:rsidRPr="008933FB">
        <w:t xml:space="preserve">______________________ </w:t>
      </w:r>
      <w:proofErr w:type="spellStart"/>
      <w:r w:rsidRPr="008933FB">
        <w:t>Signature:___________________Date</w:t>
      </w:r>
      <w:proofErr w:type="spellEnd"/>
      <w:r w:rsidRPr="008933FB">
        <w:t>: _____</w:t>
      </w:r>
      <w:r w:rsidR="00ED68F8">
        <w:t>__</w:t>
      </w:r>
      <w:r w:rsidRPr="008933FB">
        <w:t xml:space="preserve">_ </w:t>
      </w:r>
    </w:p>
    <w:p w14:paraId="5B8C92DD" w14:textId="3AA39CA1" w:rsidR="008933FB" w:rsidRDefault="008933FB"/>
    <w:sectPr w:rsidR="008933FB" w:rsidSect="00E009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FB"/>
    <w:rsid w:val="000F73B3"/>
    <w:rsid w:val="00140107"/>
    <w:rsid w:val="00147B81"/>
    <w:rsid w:val="00183423"/>
    <w:rsid w:val="00335813"/>
    <w:rsid w:val="0040545E"/>
    <w:rsid w:val="004461D0"/>
    <w:rsid w:val="005137C0"/>
    <w:rsid w:val="007B784B"/>
    <w:rsid w:val="0083592B"/>
    <w:rsid w:val="00857C66"/>
    <w:rsid w:val="008933FB"/>
    <w:rsid w:val="00926BB1"/>
    <w:rsid w:val="009760BE"/>
    <w:rsid w:val="00A304AF"/>
    <w:rsid w:val="00A53EB9"/>
    <w:rsid w:val="00B66BCC"/>
    <w:rsid w:val="00E009B3"/>
    <w:rsid w:val="00E52D66"/>
    <w:rsid w:val="00EA464F"/>
    <w:rsid w:val="00ED68F8"/>
    <w:rsid w:val="00EE27BA"/>
    <w:rsid w:val="00F63590"/>
    <w:rsid w:val="00F82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451D"/>
  <w15:chartTrackingRefBased/>
  <w15:docId w15:val="{47BA2564-35DC-4A69-98A6-F4E177D0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3FB"/>
    <w:rPr>
      <w:rFonts w:eastAsiaTheme="majorEastAsia" w:cstheme="majorBidi"/>
      <w:color w:val="272727" w:themeColor="text1" w:themeTint="D8"/>
    </w:rPr>
  </w:style>
  <w:style w:type="paragraph" w:styleId="Title">
    <w:name w:val="Title"/>
    <w:basedOn w:val="Normal"/>
    <w:next w:val="Normal"/>
    <w:link w:val="TitleChar"/>
    <w:uiPriority w:val="10"/>
    <w:qFormat/>
    <w:rsid w:val="00893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3FB"/>
    <w:pPr>
      <w:spacing w:before="160"/>
      <w:jc w:val="center"/>
    </w:pPr>
    <w:rPr>
      <w:i/>
      <w:iCs/>
      <w:color w:val="404040" w:themeColor="text1" w:themeTint="BF"/>
    </w:rPr>
  </w:style>
  <w:style w:type="character" w:customStyle="1" w:styleId="QuoteChar">
    <w:name w:val="Quote Char"/>
    <w:basedOn w:val="DefaultParagraphFont"/>
    <w:link w:val="Quote"/>
    <w:uiPriority w:val="29"/>
    <w:rsid w:val="008933FB"/>
    <w:rPr>
      <w:i/>
      <w:iCs/>
      <w:color w:val="404040" w:themeColor="text1" w:themeTint="BF"/>
    </w:rPr>
  </w:style>
  <w:style w:type="paragraph" w:styleId="ListParagraph">
    <w:name w:val="List Paragraph"/>
    <w:basedOn w:val="Normal"/>
    <w:uiPriority w:val="34"/>
    <w:qFormat/>
    <w:rsid w:val="008933FB"/>
    <w:pPr>
      <w:ind w:left="720"/>
      <w:contextualSpacing/>
    </w:pPr>
  </w:style>
  <w:style w:type="character" w:styleId="IntenseEmphasis">
    <w:name w:val="Intense Emphasis"/>
    <w:basedOn w:val="DefaultParagraphFont"/>
    <w:uiPriority w:val="21"/>
    <w:qFormat/>
    <w:rsid w:val="008933FB"/>
    <w:rPr>
      <w:i/>
      <w:iCs/>
      <w:color w:val="0F4761" w:themeColor="accent1" w:themeShade="BF"/>
    </w:rPr>
  </w:style>
  <w:style w:type="paragraph" w:styleId="IntenseQuote">
    <w:name w:val="Intense Quote"/>
    <w:basedOn w:val="Normal"/>
    <w:next w:val="Normal"/>
    <w:link w:val="IntenseQuoteChar"/>
    <w:uiPriority w:val="30"/>
    <w:qFormat/>
    <w:rsid w:val="00893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3FB"/>
    <w:rPr>
      <w:i/>
      <w:iCs/>
      <w:color w:val="0F4761" w:themeColor="accent1" w:themeShade="BF"/>
    </w:rPr>
  </w:style>
  <w:style w:type="character" w:styleId="IntenseReference">
    <w:name w:val="Intense Reference"/>
    <w:basedOn w:val="DefaultParagraphFont"/>
    <w:uiPriority w:val="32"/>
    <w:qFormat/>
    <w:rsid w:val="008933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Bortz</dc:creator>
  <cp:keywords/>
  <dc:description/>
  <cp:lastModifiedBy>cathie Bortz</cp:lastModifiedBy>
  <cp:revision>2</cp:revision>
  <dcterms:created xsi:type="dcterms:W3CDTF">2026-02-26T23:27:00Z</dcterms:created>
  <dcterms:modified xsi:type="dcterms:W3CDTF">2026-02-26T23:27:00Z</dcterms:modified>
</cp:coreProperties>
</file>