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DF1" w14:textId="120D48BC" w:rsidR="002665F3" w:rsidRPr="002665F3" w:rsidRDefault="007E00C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UPGRADE LIST - </w:t>
      </w:r>
      <w:r w:rsidR="002665F3" w:rsidRPr="002665F3">
        <w:rPr>
          <w:rFonts w:ascii="Century Gothic" w:hAnsi="Century Gothic"/>
        </w:rPr>
        <w:t>9219 Hummingbird Lane</w:t>
      </w:r>
    </w:p>
    <w:p w14:paraId="4A5323CF" w14:textId="628012E2" w:rsidR="002665F3" w:rsidRDefault="002665F3" w:rsidP="002665F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Exterior</w:t>
      </w:r>
    </w:p>
    <w:p w14:paraId="40AF183C" w14:textId="628EF9AF" w:rsidR="002665F3" w:rsidRDefault="000F3ECC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Replaced</w:t>
      </w:r>
      <w:r w:rsidR="002665F3">
        <w:rPr>
          <w:rFonts w:ascii="Century Gothic" w:hAnsi="Century Gothic"/>
          <w:sz w:val="20"/>
          <w:szCs w:val="20"/>
        </w:rPr>
        <w:t xml:space="preserve"> cedar picket fence &amp; stain</w:t>
      </w:r>
    </w:p>
    <w:p w14:paraId="0D6F46A0" w14:textId="6B0CB1BB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Fence enclosure for trash cans &amp; utilities area at back of garage to remove pad mounted transformer</w:t>
      </w:r>
    </w:p>
    <w:p w14:paraId="06C4029B" w14:textId="1B1F2C3A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Side property line French drain system</w:t>
      </w:r>
    </w:p>
    <w:p w14:paraId="44526E66" w14:textId="57A78B31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Rear yard and motor court area complete underground and collection system drainage, attached to hard pipe drain to street along sides</w:t>
      </w:r>
    </w:p>
    <w:p w14:paraId="2911DF15" w14:textId="649CC57C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Motor court and utility area gravel</w:t>
      </w:r>
    </w:p>
    <w:p w14:paraId="5C35626E" w14:textId="56791ED6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Premium artificial turf at rear yard &amp; professional three </w:t>
      </w:r>
      <w:proofErr w:type="gramStart"/>
      <w:r>
        <w:rPr>
          <w:rFonts w:ascii="Century Gothic" w:hAnsi="Century Gothic"/>
          <w:sz w:val="20"/>
          <w:szCs w:val="20"/>
        </w:rPr>
        <w:t>hole</w:t>
      </w:r>
      <w:proofErr w:type="gramEnd"/>
      <w:r>
        <w:rPr>
          <w:rFonts w:ascii="Century Gothic" w:hAnsi="Century Gothic"/>
          <w:sz w:val="20"/>
          <w:szCs w:val="20"/>
        </w:rPr>
        <w:t xml:space="preserve"> putting surface with contours</w:t>
      </w:r>
    </w:p>
    <w:p w14:paraId="59022260" w14:textId="00FFA517" w:rsidR="002665F3" w:rsidRDefault="000F3ECC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Steppingstones</w:t>
      </w:r>
      <w:r w:rsidR="002665F3">
        <w:rPr>
          <w:rFonts w:ascii="Century Gothic" w:hAnsi="Century Gothic"/>
          <w:sz w:val="20"/>
          <w:szCs w:val="20"/>
        </w:rPr>
        <w:t xml:space="preserve"> to BBQ pad at rear of garage</w:t>
      </w:r>
    </w:p>
    <w:p w14:paraId="4C6B800B" w14:textId="2284743E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Brick &amp; Limestone retaining wall for 20+ mature trees along perimeter</w:t>
      </w:r>
    </w:p>
    <w:p w14:paraId="29AB3A45" w14:textId="1C2892E7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Wrought iron fence enclosure &amp; drive gate</w:t>
      </w:r>
    </w:p>
    <w:p w14:paraId="02A8B8D2" w14:textId="76FE33DA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4-month-old premium composition shingle roofing</w:t>
      </w:r>
    </w:p>
    <w:p w14:paraId="5DEC7B93" w14:textId="415638A9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Additional gutters &amp; downspouts that connect to the underground drainage system in the rear yard</w:t>
      </w:r>
    </w:p>
    <w:p w14:paraId="64B1CE7F" w14:textId="367A8F51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Covered pergola &amp; UV resistant polycarbonate roof &amp; flashing with lights &amp; fan</w:t>
      </w:r>
    </w:p>
    <w:p w14:paraId="1A0503B5" w14:textId="548F3EB7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Limestone tile patio</w:t>
      </w:r>
    </w:p>
    <w:p w14:paraId="5B564C35" w14:textId="61BCA360" w:rsidR="002665F3" w:rsidRDefault="002665F3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Smart locks at front &amp; back doors (Bluetooth, app enabled, &amp; fingerprint operations)</w:t>
      </w:r>
    </w:p>
    <w:p w14:paraId="1D6990E7" w14:textId="7633A7BE" w:rsidR="000F3ECC" w:rsidRDefault="000F3ECC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Whole house water filtration system</w:t>
      </w:r>
    </w:p>
    <w:p w14:paraId="28C2302B" w14:textId="75915184" w:rsidR="000F3ECC" w:rsidRDefault="000F3ECC" w:rsidP="002665F3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Landscape lighting (Front, Rear, &amp; Motor Court)</w:t>
      </w:r>
    </w:p>
    <w:p w14:paraId="5B8E05E5" w14:textId="67163E16" w:rsidR="000F3ECC" w:rsidRDefault="000F3ECC" w:rsidP="000F3ECC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Interior</w:t>
      </w:r>
    </w:p>
    <w:p w14:paraId="774B8A71" w14:textId="0E3C40D7" w:rsidR="000F3ECC" w:rsidRDefault="000F3ECC" w:rsidP="000F3ECC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Kitchen, Breakfast, &amp; Great Room brick </w:t>
      </w:r>
      <w:r w:rsidR="007E00C9">
        <w:rPr>
          <w:rFonts w:ascii="Century Gothic" w:hAnsi="Century Gothic"/>
          <w:sz w:val="20"/>
          <w:szCs w:val="20"/>
        </w:rPr>
        <w:t xml:space="preserve">&amp; plaster </w:t>
      </w:r>
      <w:r>
        <w:rPr>
          <w:rFonts w:ascii="Century Gothic" w:hAnsi="Century Gothic"/>
          <w:sz w:val="20"/>
          <w:szCs w:val="20"/>
        </w:rPr>
        <w:t>walls</w:t>
      </w:r>
    </w:p>
    <w:p w14:paraId="6C38875B" w14:textId="7287B346" w:rsidR="000F3ECC" w:rsidRDefault="000F3ECC" w:rsidP="000F3ECC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Great Room projected wall</w:t>
      </w:r>
      <w:r w:rsidR="007E00C9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venetian plaster</w:t>
      </w:r>
      <w:r w:rsidR="007E00C9">
        <w:rPr>
          <w:rFonts w:ascii="Century Gothic" w:hAnsi="Century Gothic"/>
          <w:sz w:val="20"/>
          <w:szCs w:val="20"/>
        </w:rPr>
        <w:t>, &amp; custom limestone mantle/hearth</w:t>
      </w:r>
    </w:p>
    <w:p w14:paraId="3680EB78" w14:textId="02DD47EA" w:rsidR="000F3ECC" w:rsidRDefault="000F3ECC" w:rsidP="000F3ECC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All 5 bathrooms have been completely </w:t>
      </w:r>
      <w:r w:rsidR="007E00C9">
        <w:rPr>
          <w:rFonts w:ascii="Century Gothic" w:hAnsi="Century Gothic"/>
          <w:sz w:val="20"/>
          <w:szCs w:val="20"/>
        </w:rPr>
        <w:t>redesigned/</w:t>
      </w:r>
      <w:r>
        <w:rPr>
          <w:rFonts w:ascii="Century Gothic" w:hAnsi="Century Gothic"/>
          <w:sz w:val="20"/>
          <w:szCs w:val="20"/>
        </w:rPr>
        <w:t>remodeled including:</w:t>
      </w:r>
    </w:p>
    <w:p w14:paraId="41ED2881" w14:textId="5F30B550" w:rsidR="000F3ECC" w:rsidRDefault="000F3ECC" w:rsidP="000F3ECC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Lighting, flooring, wall tile, bath</w:t>
      </w:r>
      <w:r w:rsidR="007E00C9">
        <w:rPr>
          <w:rFonts w:ascii="Century Gothic" w:hAnsi="Century Gothic"/>
          <w:sz w:val="20"/>
          <w:szCs w:val="20"/>
        </w:rPr>
        <w:t xml:space="preserve">room plumbing fixtures, bath accessories, </w:t>
      </w:r>
      <w:r w:rsidR="0067603B">
        <w:rPr>
          <w:rFonts w:ascii="Century Gothic" w:hAnsi="Century Gothic"/>
          <w:sz w:val="20"/>
          <w:szCs w:val="20"/>
        </w:rPr>
        <w:t xml:space="preserve">custom </w:t>
      </w:r>
      <w:r w:rsidR="007E00C9">
        <w:rPr>
          <w:rFonts w:ascii="Century Gothic" w:hAnsi="Century Gothic"/>
          <w:sz w:val="20"/>
          <w:szCs w:val="20"/>
        </w:rPr>
        <w:t>cabinetry &amp; hardware, shower glass, linens, hidden access, etc.</w:t>
      </w:r>
    </w:p>
    <w:p w14:paraId="7C12A201" w14:textId="34AE97D0" w:rsidR="007E00C9" w:rsidRDefault="0067603B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Custom</w:t>
      </w:r>
      <w:r w:rsidR="007E00C9">
        <w:rPr>
          <w:rFonts w:ascii="Century Gothic" w:hAnsi="Century Gothic"/>
          <w:sz w:val="20"/>
          <w:szCs w:val="20"/>
        </w:rPr>
        <w:t xml:space="preserve"> paneled </w:t>
      </w:r>
      <w:r>
        <w:rPr>
          <w:rFonts w:ascii="Century Gothic" w:hAnsi="Century Gothic"/>
          <w:sz w:val="20"/>
          <w:szCs w:val="20"/>
        </w:rPr>
        <w:t>interior doors with new</w:t>
      </w:r>
      <w:r w:rsidR="007E00C9">
        <w:rPr>
          <w:rFonts w:ascii="Century Gothic" w:hAnsi="Century Gothic"/>
          <w:sz w:val="20"/>
          <w:szCs w:val="20"/>
        </w:rPr>
        <w:t xml:space="preserve"> hardware</w:t>
      </w:r>
      <w:r>
        <w:rPr>
          <w:rFonts w:ascii="Century Gothic" w:hAnsi="Century Gothic"/>
          <w:sz w:val="20"/>
          <w:szCs w:val="20"/>
        </w:rPr>
        <w:t xml:space="preserve"> &amp; glass door at study</w:t>
      </w:r>
    </w:p>
    <w:p w14:paraId="5B78C7DF" w14:textId="613DE089" w:rsidR="007E00C9" w:rsidRDefault="007E00C9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White oak stairs, landing, &amp; hallway &amp; game room up</w:t>
      </w:r>
    </w:p>
    <w:p w14:paraId="6DEEE685" w14:textId="3DCC1514" w:rsidR="0067603B" w:rsidRDefault="0067603B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Custom wrought iron railings</w:t>
      </w:r>
    </w:p>
    <w:p w14:paraId="14CA1663" w14:textId="112EC677" w:rsidR="007E00C9" w:rsidRDefault="007E00C9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New carpet </w:t>
      </w:r>
      <w:proofErr w:type="gramStart"/>
      <w:r>
        <w:rPr>
          <w:rFonts w:ascii="Century Gothic" w:hAnsi="Century Gothic"/>
          <w:sz w:val="20"/>
          <w:szCs w:val="20"/>
        </w:rPr>
        <w:t>at</w:t>
      </w:r>
      <w:proofErr w:type="gramEnd"/>
      <w:r>
        <w:rPr>
          <w:rFonts w:ascii="Century Gothic" w:hAnsi="Century Gothic"/>
          <w:sz w:val="20"/>
          <w:szCs w:val="20"/>
        </w:rPr>
        <w:t xml:space="preserve"> all bedrooms up &amp; guest down</w:t>
      </w:r>
    </w:p>
    <w:p w14:paraId="3F5C3826" w14:textId="2F3E0000" w:rsidR="007E00C9" w:rsidRDefault="007E00C9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 flooring downstairs is wood like tile &amp; porcelain/limestone tile</w:t>
      </w:r>
    </w:p>
    <w:p w14:paraId="35069B6A" w14:textId="7C195C45" w:rsidR="007E00C9" w:rsidRDefault="007E00C9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Custom paneling at master bed</w:t>
      </w:r>
      <w:r w:rsidR="0067603B">
        <w:rPr>
          <w:rFonts w:ascii="Century Gothic" w:hAnsi="Century Gothic"/>
          <w:sz w:val="20"/>
          <w:szCs w:val="20"/>
        </w:rPr>
        <w:t>/bath</w:t>
      </w:r>
      <w:r>
        <w:rPr>
          <w:rFonts w:ascii="Century Gothic" w:hAnsi="Century Gothic"/>
          <w:sz w:val="20"/>
          <w:szCs w:val="20"/>
        </w:rPr>
        <w:t>, entry/</w:t>
      </w:r>
      <w:proofErr w:type="gramStart"/>
      <w:r>
        <w:rPr>
          <w:rFonts w:ascii="Century Gothic" w:hAnsi="Century Gothic"/>
          <w:sz w:val="20"/>
          <w:szCs w:val="20"/>
        </w:rPr>
        <w:t>stair</w:t>
      </w:r>
      <w:proofErr w:type="gramEnd"/>
      <w:r>
        <w:rPr>
          <w:rFonts w:ascii="Century Gothic" w:hAnsi="Century Gothic"/>
          <w:sz w:val="20"/>
          <w:szCs w:val="20"/>
        </w:rPr>
        <w:t>, Great room, dining, &amp; study</w:t>
      </w:r>
    </w:p>
    <w:p w14:paraId="202F73BE" w14:textId="50BBC1AA" w:rsidR="007E00C9" w:rsidRDefault="007E00C9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Designer lighting throughout</w:t>
      </w:r>
      <w:r w:rsidR="0067603B">
        <w:rPr>
          <w:rFonts w:ascii="Century Gothic" w:hAnsi="Century Gothic"/>
          <w:sz w:val="20"/>
          <w:szCs w:val="20"/>
        </w:rPr>
        <w:t xml:space="preserve"> including recessed cans &amp; art lighting</w:t>
      </w:r>
    </w:p>
    <w:p w14:paraId="6D69BCB0" w14:textId="0F8770C2" w:rsidR="007E00C9" w:rsidRDefault="007E00C9" w:rsidP="007E00C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Custom design kitchen </w:t>
      </w:r>
      <w:proofErr w:type="gramStart"/>
      <w:r>
        <w:rPr>
          <w:rFonts w:ascii="Century Gothic" w:hAnsi="Century Gothic"/>
          <w:sz w:val="20"/>
          <w:szCs w:val="20"/>
        </w:rPr>
        <w:t>including</w:t>
      </w:r>
      <w:proofErr w:type="gramEnd"/>
      <w:r>
        <w:rPr>
          <w:rFonts w:ascii="Century Gothic" w:hAnsi="Century Gothic"/>
          <w:sz w:val="20"/>
          <w:szCs w:val="20"/>
        </w:rPr>
        <w:t>:</w:t>
      </w:r>
    </w:p>
    <w:p w14:paraId="6A1BF4E6" w14:textId="72E73510" w:rsidR="007E00C9" w:rsidRDefault="007E00C9" w:rsidP="007E00C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Wolf induction stove, in ceiling exhaust, floating shelves, hidden pantry, Thermador DW, Italian porcelain white marble countertops, </w:t>
      </w:r>
      <w:proofErr w:type="spellStart"/>
      <w:r>
        <w:rPr>
          <w:rFonts w:ascii="Century Gothic" w:hAnsi="Century Gothic"/>
          <w:sz w:val="20"/>
          <w:szCs w:val="20"/>
        </w:rPr>
        <w:t>Jennair</w:t>
      </w:r>
      <w:proofErr w:type="spellEnd"/>
      <w:r>
        <w:rPr>
          <w:rFonts w:ascii="Century Gothic" w:hAnsi="Century Gothic"/>
          <w:sz w:val="20"/>
          <w:szCs w:val="20"/>
        </w:rPr>
        <w:t xml:space="preserve"> Oven/MW, Temp controlled wine refrigerator, white oak beams, farmhouse sink with culinary faucet, disposal &amp; soap dispenser, 5 stage RO System.</w:t>
      </w:r>
    </w:p>
    <w:p w14:paraId="277D5870" w14:textId="6B057A9B" w:rsidR="0067603B" w:rsidRDefault="0067603B" w:rsidP="0067603B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Screwless Lutron outlets, dimmers, &amp; switches</w:t>
      </w:r>
    </w:p>
    <w:p w14:paraId="6D982E1D" w14:textId="59C05276" w:rsidR="0067603B" w:rsidRPr="002665F3" w:rsidRDefault="0067603B" w:rsidP="0067603B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New</w:t>
      </w:r>
      <w:proofErr w:type="gramEnd"/>
      <w:r>
        <w:rPr>
          <w:rFonts w:ascii="Century Gothic" w:hAnsi="Century Gothic"/>
          <w:sz w:val="20"/>
          <w:szCs w:val="20"/>
        </w:rPr>
        <w:t xml:space="preserve"> HVAC system includes 18 SEER 2 stage Lennox with Dehumidification &amp; UVC light &amp; media filtration with remote sensing, &amp; programmable t-stats.</w:t>
      </w:r>
    </w:p>
    <w:sectPr w:rsidR="0067603B" w:rsidRPr="0026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83C66"/>
    <w:multiLevelType w:val="hybridMultilevel"/>
    <w:tmpl w:val="A45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F3"/>
    <w:rsid w:val="000F3ECC"/>
    <w:rsid w:val="001103E5"/>
    <w:rsid w:val="002665F3"/>
    <w:rsid w:val="003F56AC"/>
    <w:rsid w:val="005E4CC0"/>
    <w:rsid w:val="0067603B"/>
    <w:rsid w:val="007E00C9"/>
    <w:rsid w:val="00D7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DEA9"/>
  <w15:chartTrackingRefBased/>
  <w15:docId w15:val="{6AC1B735-A9CF-4F26-8785-9CDCCD2C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Hullinger</dc:creator>
  <cp:keywords/>
  <dc:description/>
  <cp:lastModifiedBy>Steve Hullinger</cp:lastModifiedBy>
  <cp:revision>1</cp:revision>
  <dcterms:created xsi:type="dcterms:W3CDTF">2025-03-21T21:34:00Z</dcterms:created>
  <dcterms:modified xsi:type="dcterms:W3CDTF">2025-03-21T22:10:00Z</dcterms:modified>
</cp:coreProperties>
</file>